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191"/>
        <w:gridCol w:w="4359"/>
        <w:gridCol w:w="1738"/>
        <w:gridCol w:w="8632"/>
      </w:tblGrid>
      <w:tr w:rsidR="005F15D7" w:rsidRPr="00736B4E" w:rsidTr="009D2F3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5F15D7" w:rsidRPr="00736B4E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C97"/>
            <w:bookmarkStart w:id="1" w:name="_GoBack"/>
            <w:bookmarkEnd w:id="1"/>
            <w:r w:rsidRPr="00736B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Ф. И. О.</w:t>
            </w:r>
            <w:bookmarkEnd w:id="0"/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5F15D7" w:rsidRPr="00736B4E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F15D7" w:rsidRPr="00736B4E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F15D7" w:rsidRPr="00736B4E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5F15D7" w:rsidRPr="00736B4E" w:rsidTr="009D2F3C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780CE0" w:rsidP="006935A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F15D7" w:rsidRPr="00736B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A90" w:rsidRPr="00736B4E">
              <w:rPr>
                <w:rFonts w:asciiTheme="majorHAnsi" w:hAnsiTheme="majorHAnsi"/>
                <w:sz w:val="24"/>
                <w:szCs w:val="24"/>
              </w:rPr>
              <w:t>ОТОПЛЕНИЕ ГРАЖДАНСКОГО ЗДАНИЯ Методические указания к выполнению курсового и дипломного проекта для студентов специальности «Теплогазосна</w:t>
            </w:r>
            <w:r w:rsidR="00E64A90" w:rsidRPr="00736B4E">
              <w:rPr>
                <w:rFonts w:asciiTheme="majorHAnsi" w:hAnsiTheme="majorHAnsi"/>
                <w:sz w:val="24"/>
                <w:szCs w:val="24"/>
              </w:rPr>
              <w:t>б</w:t>
            </w:r>
            <w:r w:rsidR="00E64A90" w:rsidRPr="00736B4E">
              <w:rPr>
                <w:rFonts w:asciiTheme="majorHAnsi" w:hAnsiTheme="majorHAnsi"/>
                <w:sz w:val="24"/>
                <w:szCs w:val="24"/>
              </w:rPr>
              <w:t>жение и вентиляция» Профессор, кандидат технических наук Крупнов Б.А. Пр</w:t>
            </w:r>
            <w:r w:rsidR="00E64A90" w:rsidRPr="00736B4E">
              <w:rPr>
                <w:rFonts w:asciiTheme="majorHAnsi" w:hAnsiTheme="majorHAnsi"/>
                <w:sz w:val="24"/>
                <w:szCs w:val="24"/>
              </w:rPr>
              <w:t>о</w:t>
            </w:r>
            <w:r w:rsidR="00E64A90" w:rsidRPr="00736B4E">
              <w:rPr>
                <w:rFonts w:asciiTheme="majorHAnsi" w:hAnsiTheme="majorHAnsi"/>
                <w:sz w:val="24"/>
                <w:szCs w:val="24"/>
              </w:rPr>
              <w:t>фессор, кандидат технических наук Махов Л.М.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Москва 2012 г -47 с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80CE0" w:rsidRPr="00780CE0" w:rsidRDefault="004806E3" w:rsidP="00780C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sz w:val="24"/>
                <w:szCs w:val="24"/>
              </w:rPr>
            </w:pPr>
            <w:r>
              <w:rPr>
                <w:rFonts w:asciiTheme="majorHAnsi" w:hAnsiTheme="majorHAnsi" w:cs="TimesNewRomanPS-BoldMT"/>
                <w:bCs/>
                <w:sz w:val="24"/>
                <w:szCs w:val="24"/>
              </w:rPr>
              <w:t>1 .</w:t>
            </w:r>
            <w:r w:rsidR="00275713">
              <w:rPr>
                <w:rFonts w:asciiTheme="majorHAnsi" w:hAnsiTheme="majorHAnsi" w:cs="TimesNewRomanPS-BoldMT"/>
                <w:bCs/>
                <w:sz w:val="24"/>
                <w:szCs w:val="24"/>
              </w:rPr>
              <w:t xml:space="preserve"> </w:t>
            </w:r>
            <w:r w:rsidR="00780CE0" w:rsidRPr="00780CE0">
              <w:rPr>
                <w:rFonts w:asciiTheme="majorHAnsi" w:hAnsiTheme="majorHAnsi" w:cs="TimesNewRomanPS-BoldMT"/>
                <w:bCs/>
                <w:sz w:val="24"/>
                <w:szCs w:val="24"/>
              </w:rPr>
              <w:t>Расчет систем отопления и вентиляции</w:t>
            </w:r>
            <w:r w:rsidR="00275713">
              <w:rPr>
                <w:rFonts w:asciiTheme="majorHAnsi" w:hAnsiTheme="majorHAnsi" w:cs="TimesNewRomanPSMT"/>
                <w:sz w:val="24"/>
                <w:szCs w:val="24"/>
              </w:rPr>
              <w:t>: методические указания</w:t>
            </w:r>
          </w:p>
          <w:p w:rsidR="00780CE0" w:rsidRPr="00780CE0" w:rsidRDefault="00780CE0" w:rsidP="00780C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sz w:val="24"/>
                <w:szCs w:val="24"/>
              </w:rPr>
            </w:pPr>
            <w:r w:rsidRPr="00780CE0">
              <w:rPr>
                <w:rFonts w:asciiTheme="majorHAnsi" w:hAnsiTheme="majorHAnsi" w:cs="TimesNewRomanPSMT"/>
                <w:sz w:val="24"/>
                <w:szCs w:val="24"/>
              </w:rPr>
              <w:t>по выполнению курсовой работы для студентов специальностей</w:t>
            </w:r>
          </w:p>
          <w:p w:rsidR="00780CE0" w:rsidRPr="00780CE0" w:rsidRDefault="00780CE0" w:rsidP="00780C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sz w:val="24"/>
                <w:szCs w:val="24"/>
              </w:rPr>
            </w:pPr>
            <w:r w:rsidRPr="00780CE0">
              <w:rPr>
                <w:rFonts w:asciiTheme="majorHAnsi" w:hAnsiTheme="majorHAnsi" w:cs="TimesNewRomanPSMT"/>
                <w:sz w:val="24"/>
                <w:szCs w:val="24"/>
              </w:rPr>
              <w:t>«Проектирование зданий»,</w:t>
            </w:r>
            <w:r w:rsidR="00275713">
              <w:rPr>
                <w:rFonts w:asciiTheme="majorHAnsi" w:hAnsiTheme="majorHAnsi" w:cs="TimesNewRomanPSMT"/>
                <w:sz w:val="24"/>
                <w:szCs w:val="24"/>
              </w:rPr>
              <w:t xml:space="preserve"> «Промышленное и гражданское </w:t>
            </w:r>
          </w:p>
          <w:p w:rsidR="00780CE0" w:rsidRPr="00780CE0" w:rsidRDefault="00780CE0" w:rsidP="00780C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sz w:val="24"/>
                <w:szCs w:val="24"/>
              </w:rPr>
            </w:pPr>
            <w:r w:rsidRPr="00780CE0">
              <w:rPr>
                <w:rFonts w:asciiTheme="majorHAnsi" w:hAnsiTheme="majorHAnsi" w:cs="TimesNewRomanPSMT"/>
                <w:sz w:val="24"/>
                <w:szCs w:val="24"/>
              </w:rPr>
              <w:t>строительство» очной и заочной форм обучения / сост.</w:t>
            </w:r>
          </w:p>
          <w:p w:rsidR="005F15D7" w:rsidRPr="00F67320" w:rsidRDefault="00780CE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sz w:val="24"/>
                <w:szCs w:val="24"/>
              </w:rPr>
            </w:pPr>
            <w:r w:rsidRPr="00780CE0">
              <w:rPr>
                <w:rFonts w:asciiTheme="majorHAnsi" w:hAnsiTheme="majorHAnsi" w:cs="TimesNewRomanPSMT"/>
                <w:sz w:val="24"/>
                <w:szCs w:val="24"/>
              </w:rPr>
              <w:t xml:space="preserve">В.П. Борзов, М.А. Трофимов. — 3-е изд., доп. </w:t>
            </w:r>
            <w:r w:rsidR="00275713">
              <w:rPr>
                <w:rFonts w:asciiTheme="majorHAnsi" w:hAnsiTheme="majorHAnsi" w:cs="TimesNewRomanPSMT"/>
                <w:sz w:val="24"/>
                <w:szCs w:val="24"/>
              </w:rPr>
              <w:t>и</w:t>
            </w:r>
            <w:r w:rsidRPr="00780CE0">
              <w:rPr>
                <w:rFonts w:asciiTheme="majorHAnsi" w:hAnsiTheme="majorHAnsi" w:cs="TimesNewRomanPSMT"/>
                <w:sz w:val="24"/>
                <w:szCs w:val="24"/>
              </w:rPr>
              <w:t xml:space="preserve"> перераб</w:t>
            </w:r>
            <w:r w:rsidR="00F67320">
              <w:rPr>
                <w:rFonts w:asciiTheme="majorHAnsi" w:hAnsiTheme="majorHAnsi" w:cs="TimesNewRomanPSMT"/>
                <w:sz w:val="24"/>
                <w:szCs w:val="24"/>
              </w:rPr>
              <w:t xml:space="preserve">отанное </w:t>
            </w:r>
            <w:proofErr w:type="gramStart"/>
            <w:r w:rsidR="00F67320">
              <w:rPr>
                <w:rFonts w:asciiTheme="majorHAnsi" w:hAnsiTheme="majorHAnsi" w:cs="TimesNewRomanPSMT"/>
                <w:sz w:val="24"/>
                <w:szCs w:val="24"/>
              </w:rPr>
              <w:t>—К</w:t>
            </w:r>
            <w:proofErr w:type="gramEnd"/>
            <w:r w:rsidR="00F67320">
              <w:rPr>
                <w:rFonts w:asciiTheme="majorHAnsi" w:hAnsiTheme="majorHAnsi" w:cs="TimesNewRomanPSMT"/>
                <w:sz w:val="24"/>
                <w:szCs w:val="24"/>
              </w:rPr>
              <w:t>остро</w:t>
            </w:r>
            <w:r w:rsidRPr="00780CE0">
              <w:rPr>
                <w:rFonts w:asciiTheme="majorHAnsi" w:hAnsiTheme="majorHAnsi" w:cs="TimesNewRomanPSMT"/>
                <w:sz w:val="24"/>
                <w:szCs w:val="24"/>
              </w:rPr>
              <w:t>ма : КГСХА, 2010. — 50 с.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Кондиционирование воздуха и холод</w:t>
            </w: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</w:t>
            </w: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4806E3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1 .</w:t>
            </w:r>
            <w:r w:rsidR="0027571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Кондиционированию воздуха и холодоснабжению зданий: Задания и метод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и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ческие указания к курсовой работе для студентов направления подготовки 270800 “Строительство”, профиль Теплогазоснабжение и вентиляция (бакала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в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ры)/</w:t>
            </w:r>
            <w:proofErr w:type="spellStart"/>
            <w:r w:rsidR="000016B7" w:rsidRPr="00736B4E">
              <w:rPr>
                <w:rFonts w:asciiTheme="majorHAnsi" w:hAnsiTheme="majorHAnsi"/>
                <w:sz w:val="24"/>
                <w:szCs w:val="24"/>
              </w:rPr>
              <w:t>Каз</w:t>
            </w:r>
            <w:proofErr w:type="spellEnd"/>
            <w:r w:rsidR="000016B7" w:rsidRPr="00736B4E">
              <w:rPr>
                <w:rFonts w:asciiTheme="majorHAnsi" w:hAnsiTheme="majorHAnsi"/>
                <w:sz w:val="24"/>
                <w:szCs w:val="24"/>
              </w:rPr>
              <w:t>.</w:t>
            </w:r>
            <w:r w:rsidR="00F6732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ГАСУ: Сост. </w:t>
            </w:r>
            <w:proofErr w:type="spellStart"/>
            <w:r w:rsidR="000016B7" w:rsidRPr="00736B4E">
              <w:rPr>
                <w:rFonts w:asciiTheme="majorHAnsi" w:hAnsiTheme="majorHAnsi"/>
                <w:sz w:val="24"/>
                <w:szCs w:val="24"/>
              </w:rPr>
              <w:t>Бройда</w:t>
            </w:r>
            <w:proofErr w:type="spellEnd"/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 В.А. Казань, 2012. – 29 с.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Насосы, вентиляторы, компрессоры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4806E3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Методические указания к изучению курса и выполнению контрольной работы по дисциплине "Насосы, вентиляторы и компрессоры" для студентов-заочников специальности 270109 «ТГВ» и направление подготовки 270800.62 «Строител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ь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ство» Сост.: </w:t>
            </w:r>
            <w:proofErr w:type="spellStart"/>
            <w:r w:rsidR="000016B7" w:rsidRPr="00736B4E">
              <w:rPr>
                <w:rFonts w:asciiTheme="majorHAnsi" w:hAnsiTheme="majorHAnsi"/>
                <w:sz w:val="24"/>
                <w:szCs w:val="24"/>
              </w:rPr>
              <w:t>В.Н.Енюшин</w:t>
            </w:r>
            <w:proofErr w:type="spellEnd"/>
            <w:r w:rsidR="000016B7" w:rsidRPr="00736B4E">
              <w:rPr>
                <w:rFonts w:asciiTheme="majorHAnsi" w:hAnsiTheme="majorHAnsi"/>
                <w:sz w:val="24"/>
                <w:szCs w:val="24"/>
              </w:rPr>
              <w:t>, Казань: КГАСУ, 2012. – 16 с</w:t>
            </w:r>
          </w:p>
        </w:tc>
      </w:tr>
      <w:tr w:rsidR="005F15D7" w:rsidRPr="00736B4E" w:rsidTr="009D2F3C"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Теплогенерирующие установки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736B4E" w:rsidRDefault="004806E3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Расчет тепловых схем теплогенерирую</w:t>
            </w:r>
            <w:r w:rsidR="00275713">
              <w:rPr>
                <w:rFonts w:asciiTheme="majorHAnsi" w:hAnsiTheme="majorHAnsi"/>
                <w:sz w:val="24"/>
                <w:szCs w:val="24"/>
              </w:rPr>
              <w:t>щих установок: методические ука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зания к курсовой работе для студентов специ</w:t>
            </w:r>
            <w:r w:rsidR="00275713">
              <w:rPr>
                <w:rFonts w:asciiTheme="majorHAnsi" w:hAnsiTheme="majorHAnsi"/>
                <w:sz w:val="24"/>
                <w:szCs w:val="24"/>
              </w:rPr>
              <w:t>альности 270109 «Теплогазоснаб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жение и вентиляция»</w:t>
            </w:r>
            <w:r w:rsidR="006136D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/ сост.: В.Д. </w:t>
            </w:r>
            <w:proofErr w:type="spellStart"/>
            <w:r w:rsidR="000016B7" w:rsidRPr="00736B4E">
              <w:rPr>
                <w:rFonts w:asciiTheme="majorHAnsi" w:hAnsiTheme="majorHAnsi"/>
                <w:sz w:val="24"/>
                <w:szCs w:val="24"/>
              </w:rPr>
              <w:t>Галдин</w:t>
            </w:r>
            <w:proofErr w:type="spellEnd"/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, А.Н. Хуторной.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sym w:font="Symbol" w:char="F02D"/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 Омск: </w:t>
            </w:r>
            <w:proofErr w:type="spellStart"/>
            <w:r w:rsidR="000016B7" w:rsidRPr="00736B4E">
              <w:rPr>
                <w:rFonts w:asciiTheme="majorHAnsi" w:hAnsiTheme="majorHAnsi"/>
                <w:sz w:val="24"/>
                <w:szCs w:val="24"/>
              </w:rPr>
              <w:t>СибАДИ</w:t>
            </w:r>
            <w:proofErr w:type="spellEnd"/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, 2010. 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sym w:font="Symbol" w:char="F02D"/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 xml:space="preserve"> 40 с</w:t>
            </w:r>
          </w:p>
        </w:tc>
      </w:tr>
      <w:tr w:rsidR="005F15D7" w:rsidRPr="00736B4E" w:rsidTr="009D2F3C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E64A90" w:rsidP="00F67C36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4806E3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1.</w:t>
            </w:r>
            <w:r w:rsidR="000016B7" w:rsidRPr="00736B4E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Теплоснабжение района города методические указания к курсовому проекту: Сост.: С.М. Богачук, В.М Полонский, С.А Минкина, Д.Н. </w:t>
            </w:r>
            <w:proofErr w:type="spellStart"/>
            <w:r w:rsidR="000016B7" w:rsidRPr="00736B4E">
              <w:rPr>
                <w:rFonts w:asciiTheme="majorHAnsi" w:hAnsiTheme="majorHAnsi" w:cs="Arial"/>
                <w:color w:val="000000"/>
                <w:sz w:val="24"/>
                <w:szCs w:val="24"/>
              </w:rPr>
              <w:t>Ватузов</w:t>
            </w:r>
            <w:proofErr w:type="spellEnd"/>
            <w:r w:rsidR="000016B7" w:rsidRPr="00736B4E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0016B7" w:rsidRPr="00736B4E">
              <w:rPr>
                <w:rFonts w:asciiTheme="majorHAnsi" w:hAnsiTheme="majorHAnsi" w:cs="Arial"/>
                <w:color w:val="000000"/>
                <w:sz w:val="24"/>
                <w:szCs w:val="24"/>
              </w:rPr>
              <w:t>Самарск</w:t>
            </w:r>
            <w:proofErr w:type="spellEnd"/>
            <w:r w:rsidR="000016B7" w:rsidRPr="00736B4E">
              <w:rPr>
                <w:rFonts w:asciiTheme="majorHAnsi" w:hAnsiTheme="majorHAnsi" w:cs="Arial"/>
                <w:color w:val="000000"/>
                <w:sz w:val="24"/>
                <w:szCs w:val="24"/>
              </w:rPr>
              <w:t>. гос. 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арх.-</w:t>
            </w:r>
            <w:proofErr w:type="spellStart"/>
            <w:r w:rsidR="000016B7" w:rsidRPr="00736B4E">
              <w:rPr>
                <w:rFonts w:asciiTheme="majorHAnsi" w:hAnsiTheme="majorHAnsi"/>
                <w:sz w:val="24"/>
                <w:szCs w:val="24"/>
              </w:rPr>
              <w:t>строит.</w:t>
            </w:r>
            <w:r w:rsidR="006136DA">
              <w:rPr>
                <w:rFonts w:asciiTheme="majorHAnsi" w:hAnsiTheme="majorHAnsi" w:cs="Arial"/>
                <w:color w:val="000000"/>
                <w:sz w:val="24"/>
                <w:szCs w:val="24"/>
              </w:rPr>
              <w:t>универ</w:t>
            </w:r>
            <w:proofErr w:type="spellEnd"/>
            <w:r w:rsidR="006136DA">
              <w:rPr>
                <w:rFonts w:asciiTheme="majorHAnsi" w:hAnsiTheme="majorHAnsi" w:cs="Arial"/>
                <w:color w:val="000000"/>
                <w:sz w:val="24"/>
                <w:szCs w:val="24"/>
              </w:rPr>
              <w:t>. Самара, 2006</w:t>
            </w:r>
            <w:r w:rsidR="000016B7" w:rsidRPr="00736B4E">
              <w:rPr>
                <w:rFonts w:asciiTheme="majorHAnsi" w:hAnsiTheme="majorHAnsi"/>
                <w:sz w:val="24"/>
                <w:szCs w:val="24"/>
              </w:rPr>
              <w:t>-93</w:t>
            </w:r>
            <w:r w:rsidR="000016B7" w:rsidRPr="00736B4E">
              <w:rPr>
                <w:rFonts w:asciiTheme="majorHAnsi" w:hAnsiTheme="majorHAnsi" w:cs="Arial"/>
                <w:color w:val="000000"/>
                <w:sz w:val="24"/>
                <w:szCs w:val="24"/>
              </w:rPr>
              <w:t>с.</w:t>
            </w:r>
          </w:p>
        </w:tc>
      </w:tr>
      <w:tr w:rsidR="00E64A90" w:rsidRPr="00736B4E" w:rsidTr="009D2F3C">
        <w:trPr>
          <w:trHeight w:val="36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E64A90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4806E3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ЗАДАНИЕ И МЕТОДИЧЕСКИЕ УКАЗАНИЯ к выполнению курсового проекта «Г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а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зоснабжение города» для студентов специальности 270109 ТГВ</w:t>
            </w:r>
            <w:r w:rsidR="00F6732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780CE0">
              <w:rPr>
                <w:rFonts w:asciiTheme="majorHAnsi" w:hAnsiTheme="majorHAnsi"/>
                <w:sz w:val="24"/>
                <w:szCs w:val="24"/>
              </w:rPr>
              <w:t>Моска</w:t>
            </w:r>
            <w:proofErr w:type="spellEnd"/>
            <w:r w:rsidR="00F67320">
              <w:rPr>
                <w:rFonts w:asciiTheme="majorHAnsi" w:hAnsiTheme="majorHAnsi"/>
                <w:sz w:val="24"/>
                <w:szCs w:val="24"/>
              </w:rPr>
              <w:t>.</w:t>
            </w:r>
            <w:r w:rsidR="00780CE0">
              <w:rPr>
                <w:rFonts w:asciiTheme="majorHAnsi" w:hAnsiTheme="majorHAnsi"/>
                <w:sz w:val="24"/>
                <w:szCs w:val="24"/>
              </w:rPr>
              <w:t xml:space="preserve"> 2007г -26 стр</w:t>
            </w:r>
            <w:r w:rsidR="00F67320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E64A90" w:rsidRPr="00736B4E" w:rsidTr="009D2F3C">
        <w:trPr>
          <w:trHeight w:val="78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Механизация и автоматизация прои</w:t>
            </w: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</w:t>
            </w: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водства систем теплогазоснабжения и вентиляции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E64A90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4806E3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Методические указания к выполнению</w:t>
            </w:r>
            <w:r w:rsidR="00275713">
              <w:rPr>
                <w:rFonts w:asciiTheme="majorHAnsi" w:hAnsiTheme="majorHAnsi"/>
                <w:sz w:val="24"/>
                <w:szCs w:val="24"/>
              </w:rPr>
              <w:t xml:space="preserve"> контрольной работы для студен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тов з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а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очной формы обучения специальности 270109.65 «Теплогазоснабжение и вент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и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>ляция» / сост. В. С. Савочкин.</w:t>
            </w:r>
            <w:r w:rsidR="00F67320">
              <w:rPr>
                <w:rFonts w:asciiTheme="majorHAnsi" w:hAnsiTheme="majorHAnsi"/>
                <w:sz w:val="24"/>
                <w:szCs w:val="24"/>
              </w:rPr>
              <w:t xml:space="preserve"> – Хабаровск: Изд-во Тихоокеанского</w:t>
            </w:r>
            <w:r w:rsidR="00843F73" w:rsidRPr="00736B4E">
              <w:rPr>
                <w:rFonts w:asciiTheme="majorHAnsi" w:hAnsiTheme="majorHAnsi"/>
                <w:sz w:val="24"/>
                <w:szCs w:val="24"/>
              </w:rPr>
              <w:t xml:space="preserve"> гос. ун-та, 2010. – 15 с.</w:t>
            </w:r>
          </w:p>
        </w:tc>
      </w:tr>
      <w:tr w:rsidR="00E64A90" w:rsidRPr="00736B4E" w:rsidTr="009D2F3C">
        <w:trPr>
          <w:trHeight w:val="3315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E64A90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64A90" w:rsidRPr="00736B4E" w:rsidRDefault="00D71A2D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Геология</w:t>
            </w:r>
          </w:p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E64A90" w:rsidRPr="00736B4E" w:rsidRDefault="00E64A90" w:rsidP="00E64A9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E64A90" w:rsidRPr="00736B4E" w:rsidRDefault="00E64A90" w:rsidP="00E64A90">
            <w:pPr>
              <w:tabs>
                <w:tab w:val="left" w:pos="1350"/>
              </w:tabs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36B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E64A90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 Шашкина Л.Ф.   Инженерная геология: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Мет.</w:t>
            </w:r>
            <w:r>
              <w:rPr>
                <w:rFonts w:cstheme="minorHAnsi"/>
                <w:sz w:val="24"/>
                <w:szCs w:val="24"/>
              </w:rPr>
              <w:t xml:space="preserve"> Указания к выполнению лабор</w:t>
            </w:r>
            <w:r>
              <w:rPr>
                <w:rFonts w:cstheme="minorHAnsi"/>
                <w:sz w:val="24"/>
                <w:szCs w:val="24"/>
              </w:rPr>
              <w:t>а</w:t>
            </w:r>
            <w:r>
              <w:rPr>
                <w:rFonts w:cstheme="minorHAnsi"/>
                <w:sz w:val="24"/>
                <w:szCs w:val="24"/>
              </w:rPr>
              <w:t xml:space="preserve">торной работы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спец.-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 МГОУ,2009г.-71с.</w:t>
            </w:r>
            <w:r w:rsidRPr="00484759">
              <w:rPr>
                <w:rFonts w:cstheme="minorHAnsi"/>
                <w:sz w:val="24"/>
                <w:szCs w:val="24"/>
              </w:rPr>
              <w:t>Спис.лит.стр.</w:t>
            </w:r>
            <w:r>
              <w:rPr>
                <w:rFonts w:cstheme="minorHAnsi"/>
                <w:sz w:val="24"/>
                <w:szCs w:val="24"/>
              </w:rPr>
              <w:t xml:space="preserve"> 60 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67320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 xml:space="preserve"> Суворова Н.А.   Изучение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кумовог</w:t>
            </w:r>
            <w:r>
              <w:rPr>
                <w:rFonts w:cstheme="minorHAnsi"/>
                <w:sz w:val="24"/>
                <w:szCs w:val="24"/>
              </w:rPr>
              <w:t>ороского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месторождения цементного сырья Методические указания по учебной геологической практике для студентов </w:t>
            </w:r>
            <w:r w:rsidRPr="00484759">
              <w:rPr>
                <w:rFonts w:cstheme="minorHAnsi"/>
                <w:sz w:val="24"/>
                <w:szCs w:val="24"/>
              </w:rPr>
              <w:t xml:space="preserve">спец. </w:t>
            </w:r>
            <w:r>
              <w:rPr>
                <w:rFonts w:cstheme="minorHAnsi"/>
                <w:sz w:val="24"/>
                <w:szCs w:val="24"/>
              </w:rPr>
              <w:t xml:space="preserve">"Промышленное и гражданское </w:t>
            </w:r>
            <w:r w:rsidRPr="00484759">
              <w:rPr>
                <w:rFonts w:cstheme="minorHAnsi"/>
                <w:sz w:val="24"/>
                <w:szCs w:val="24"/>
              </w:rPr>
              <w:t>строительство".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2005-42с.-</w:t>
            </w:r>
            <w:r>
              <w:rPr>
                <w:rFonts w:cstheme="minorHAnsi"/>
                <w:sz w:val="24"/>
                <w:szCs w:val="24"/>
              </w:rPr>
              <w:t xml:space="preserve"> Печатное </w:t>
            </w:r>
          </w:p>
          <w:p w:rsidR="00E64A90" w:rsidRPr="00736B4E" w:rsidRDefault="00E64A9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12" w:rsidRPr="00736B4E" w:rsidTr="009D2F3C">
        <w:trPr>
          <w:gridAfter w:val="3"/>
          <w:wAfter w:w="4626" w:type="pct"/>
          <w:trHeight w:val="293"/>
        </w:trPr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12" w:rsidRPr="00736B4E" w:rsidRDefault="00A83B12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D71A2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грунтов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Бакулина А.А.   Механика грунтов.Ч.1.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Физические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свойства: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Метод.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Указания по выполнению </w:t>
            </w:r>
            <w:r w:rsidRPr="00484759">
              <w:rPr>
                <w:rFonts w:cstheme="minorHAnsi"/>
                <w:sz w:val="24"/>
                <w:szCs w:val="24"/>
              </w:rPr>
              <w:t>лабораторных работ для студ.спец.270102,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270114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t>ч</w:t>
            </w:r>
            <w:r w:rsidRPr="00484759">
              <w:rPr>
                <w:rFonts w:cstheme="minorHAnsi"/>
                <w:sz w:val="24"/>
                <w:szCs w:val="24"/>
              </w:rPr>
              <w:t>ной формы обучения-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 (ф) МГОУ,2010</w:t>
            </w:r>
            <w:r w:rsidRPr="00484759">
              <w:rPr>
                <w:rFonts w:cstheme="minorHAnsi"/>
                <w:sz w:val="24"/>
                <w:szCs w:val="24"/>
              </w:rPr>
              <w:t>-57с.-</w:t>
            </w:r>
            <w:r>
              <w:rPr>
                <w:rFonts w:cstheme="minorHAnsi"/>
                <w:sz w:val="24"/>
                <w:szCs w:val="24"/>
              </w:rPr>
              <w:t xml:space="preserve"> Спис.лит.стр.56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484759">
              <w:rPr>
                <w:rFonts w:cstheme="minorHAnsi"/>
                <w:sz w:val="24"/>
                <w:szCs w:val="24"/>
              </w:rPr>
              <w:t xml:space="preserve">  Бакулина А.А.   Механика грунтов.</w:t>
            </w:r>
            <w:r>
              <w:rPr>
                <w:rFonts w:cstheme="minorHAnsi"/>
                <w:sz w:val="24"/>
                <w:szCs w:val="24"/>
              </w:rPr>
              <w:t xml:space="preserve"> Методические указания по выполнению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лабораторных работ</w:t>
            </w:r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Часть 2 Механические свойства для студ. </w:t>
            </w:r>
            <w:r>
              <w:rPr>
                <w:rFonts w:cstheme="minorHAnsi"/>
                <w:sz w:val="24"/>
                <w:szCs w:val="24"/>
              </w:rPr>
              <w:t xml:space="preserve"> строительного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 xml:space="preserve"> направления очной формы обучения.</w:t>
            </w:r>
            <w:r>
              <w:rPr>
                <w:rFonts w:cstheme="minorHAnsi"/>
                <w:sz w:val="24"/>
                <w:szCs w:val="24"/>
              </w:rPr>
              <w:t xml:space="preserve"> –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РИ(ф)МГОУ,2013</w:t>
            </w:r>
            <w:r w:rsidRPr="00484759">
              <w:rPr>
                <w:rFonts w:cstheme="minorHAnsi"/>
                <w:sz w:val="24"/>
                <w:szCs w:val="24"/>
              </w:rPr>
              <w:t>-42с.-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3  . </w:t>
            </w:r>
            <w:r w:rsidRPr="00484759">
              <w:rPr>
                <w:rFonts w:cstheme="minorHAnsi"/>
                <w:sz w:val="24"/>
                <w:szCs w:val="24"/>
              </w:rPr>
              <w:t>Бакулина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 xml:space="preserve"> А.А.,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Шешенев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>Н.В.   Основания и фундаменты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 xml:space="preserve">.1.Расчет 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фундамента мелкого заложения: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учебно-методическое пособие к курсовому 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проекту для студентов строительного направления профиль "Проектирование 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зданий".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РИ(ф)МПУ,2017</w:t>
            </w:r>
            <w:r w:rsidRPr="00484759">
              <w:rPr>
                <w:rFonts w:cstheme="minorHAnsi"/>
                <w:sz w:val="24"/>
                <w:szCs w:val="24"/>
              </w:rPr>
              <w:t>-72с.-Печатное.</w:t>
            </w:r>
          </w:p>
          <w:p w:rsidR="005F15D7" w:rsidRPr="00736B4E" w:rsidRDefault="005F15D7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D71A2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>Строительные материалы и изделия в примерах и задачах:</w:t>
            </w:r>
            <w:r>
              <w:rPr>
                <w:rFonts w:cstheme="minorHAnsi"/>
                <w:sz w:val="24"/>
                <w:szCs w:val="24"/>
              </w:rPr>
              <w:t xml:space="preserve"> Учебное пособие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вузов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/Под общ.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Ред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В.Н.Основина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Мещерский филиал ГНУ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ВНИИГ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М,</w:t>
            </w:r>
            <w:r>
              <w:rPr>
                <w:rFonts w:cstheme="minorHAnsi"/>
                <w:sz w:val="24"/>
                <w:szCs w:val="24"/>
              </w:rPr>
              <w:t xml:space="preserve"> 2006-261с.-Спис.лит.стр.258-259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5F15D7" w:rsidRPr="00736B4E" w:rsidRDefault="005F15D7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D71A2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Теплогазоснабжение с основами тепл</w:t>
            </w: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6E3" w:rsidRPr="00484759" w:rsidRDefault="00F67320" w:rsidP="004806E3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1.</w:t>
            </w:r>
            <w:r w:rsidR="004806E3" w:rsidRPr="00484759">
              <w:rPr>
                <w:rFonts w:asciiTheme="minorHAnsi" w:hAnsiTheme="minorHAnsi" w:cstheme="minorHAnsi"/>
                <w:snapToGrid w:val="0"/>
              </w:rPr>
              <w:t>Карпушина</w:t>
            </w:r>
            <w:r w:rsidR="004806E3">
              <w:rPr>
                <w:rFonts w:asciiTheme="minorHAnsi" w:hAnsiTheme="minorHAnsi" w:cstheme="minorHAnsi"/>
                <w:snapToGrid w:val="0"/>
              </w:rPr>
              <w:t xml:space="preserve"> Н.Н. </w:t>
            </w:r>
            <w:r w:rsidR="004806E3" w:rsidRPr="00484759">
              <w:rPr>
                <w:rFonts w:asciiTheme="minorHAnsi" w:hAnsiTheme="minorHAnsi" w:cstheme="minorHAnsi"/>
                <w:snapToGrid w:val="0"/>
              </w:rPr>
              <w:t xml:space="preserve">  </w:t>
            </w:r>
            <w:r w:rsidR="004806E3" w:rsidRPr="00484759">
              <w:rPr>
                <w:rFonts w:asciiTheme="minorHAnsi" w:hAnsiTheme="minorHAnsi" w:cstheme="minorHAnsi"/>
              </w:rPr>
              <w:t>Проектирование и расчет системы отопления и вентиляции</w:t>
            </w:r>
            <w:r w:rsidR="004806E3" w:rsidRPr="00484759">
              <w:rPr>
                <w:rFonts w:asciiTheme="minorHAnsi" w:hAnsiTheme="minorHAnsi" w:cstheme="minorHAnsi"/>
                <w:color w:val="000000"/>
              </w:rPr>
              <w:t xml:space="preserve"> Учебно-методич</w:t>
            </w:r>
            <w:r>
              <w:rPr>
                <w:rFonts w:asciiTheme="minorHAnsi" w:hAnsiTheme="minorHAnsi" w:cstheme="minorHAnsi"/>
                <w:color w:val="000000"/>
              </w:rPr>
              <w:t>еское пособие Рязань РИ (ф) МПУ</w:t>
            </w:r>
            <w:r w:rsidR="004806E3" w:rsidRPr="00484759">
              <w:rPr>
                <w:rFonts w:asciiTheme="minorHAnsi" w:hAnsiTheme="minorHAnsi" w:cstheme="minorHAnsi"/>
                <w:color w:val="000000"/>
              </w:rPr>
              <w:t xml:space="preserve"> - 50с  2016 г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D71A2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процессы в стро</w:t>
            </w: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Технология строительных процессов: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>
              <w:rPr>
                <w:rFonts w:cstheme="minorHAnsi"/>
                <w:sz w:val="24"/>
                <w:szCs w:val="24"/>
              </w:rPr>
              <w:t xml:space="preserve"> пособие </w:t>
            </w:r>
            <w:r w:rsidRPr="00484759">
              <w:rPr>
                <w:rFonts w:cstheme="minorHAnsi"/>
                <w:sz w:val="24"/>
                <w:szCs w:val="24"/>
              </w:rPr>
              <w:t xml:space="preserve">по 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разработке курсового проекта 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факультета спец.270102 ПГС.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РИ МГОУ,2007-101с.-Спис.лит.стр.59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 xml:space="preserve">Ревич Я.Л.   Технология строительных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>процессов.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Расчет технико-</w:t>
            </w:r>
            <w:r>
              <w:rPr>
                <w:rFonts w:cstheme="minorHAnsi"/>
                <w:sz w:val="24"/>
                <w:szCs w:val="24"/>
              </w:rPr>
              <w:t xml:space="preserve">экономических </w:t>
            </w:r>
            <w:r w:rsidRPr="00484759">
              <w:rPr>
                <w:rFonts w:cstheme="minorHAnsi"/>
                <w:sz w:val="24"/>
                <w:szCs w:val="24"/>
              </w:rPr>
              <w:t>курсового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проектирования: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Справочно-</w:t>
            </w:r>
            <w:r>
              <w:rPr>
                <w:rFonts w:cstheme="minorHAnsi"/>
                <w:sz w:val="24"/>
                <w:szCs w:val="24"/>
              </w:rPr>
              <w:t xml:space="preserve"> методическое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пособие по разработке курсового проекта 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факультета 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спец.270102 "Промышленное и гражданское строительство".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2008</w:t>
            </w:r>
            <w:r>
              <w:rPr>
                <w:rFonts w:cstheme="minorHAnsi"/>
                <w:sz w:val="24"/>
                <w:szCs w:val="24"/>
              </w:rPr>
              <w:t xml:space="preserve"> -21с.-Спис.лит.стр.19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3.</w:t>
            </w:r>
            <w:r w:rsidRPr="00484759">
              <w:rPr>
                <w:rFonts w:cstheme="minorHAnsi"/>
                <w:sz w:val="24"/>
                <w:szCs w:val="24"/>
              </w:rPr>
              <w:t>Ревич Я.Л.   Инженерная геоте</w:t>
            </w:r>
            <w:r>
              <w:rPr>
                <w:rFonts w:cstheme="minorHAnsi"/>
                <w:sz w:val="24"/>
                <w:szCs w:val="24"/>
              </w:rPr>
              <w:t>хника и основные положения европейских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правил геотехнического проектирования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484759">
              <w:rPr>
                <w:rFonts w:cstheme="minorHAnsi"/>
                <w:sz w:val="24"/>
                <w:szCs w:val="24"/>
              </w:rPr>
              <w:t>еврокод7: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справ.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по-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соб.</w:t>
            </w:r>
            <w:r>
              <w:rPr>
                <w:rFonts w:cstheme="minorHAnsi"/>
                <w:sz w:val="24"/>
                <w:szCs w:val="24"/>
              </w:rPr>
              <w:t xml:space="preserve"> по курс. и дипломному проектирова</w:t>
            </w:r>
            <w:r w:rsidRPr="00484759">
              <w:rPr>
                <w:rFonts w:cstheme="minorHAnsi"/>
                <w:sz w:val="24"/>
                <w:szCs w:val="24"/>
              </w:rPr>
              <w:t>нию для студ.</w:t>
            </w:r>
            <w:r>
              <w:rPr>
                <w:rFonts w:cstheme="minorHAnsi"/>
                <w:sz w:val="24"/>
                <w:szCs w:val="24"/>
              </w:rPr>
              <w:t xml:space="preserve"> Строитель</w:t>
            </w:r>
            <w:r w:rsidRPr="00484759">
              <w:rPr>
                <w:rFonts w:cstheme="minorHAnsi"/>
                <w:sz w:val="24"/>
                <w:szCs w:val="24"/>
              </w:rPr>
              <w:t>ных фак.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вузов 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напр.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>
              <w:rPr>
                <w:rFonts w:cstheme="minorHAnsi"/>
                <w:sz w:val="24"/>
                <w:szCs w:val="24"/>
              </w:rPr>
              <w:t>Строительство, спец. "ПГС", спец.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Строительство уник</w:t>
            </w:r>
            <w:r>
              <w:rPr>
                <w:rFonts w:cstheme="minorHAnsi"/>
                <w:sz w:val="24"/>
                <w:szCs w:val="24"/>
              </w:rPr>
              <w:t xml:space="preserve"> зданий".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РИ(ф)МАМИ,</w:t>
            </w:r>
            <w:r>
              <w:rPr>
                <w:rFonts w:cstheme="minorHAnsi"/>
                <w:sz w:val="24"/>
                <w:szCs w:val="24"/>
              </w:rPr>
              <w:t xml:space="preserve"> 2014</w:t>
            </w:r>
            <w:r w:rsidRPr="00484759">
              <w:rPr>
                <w:rFonts w:cstheme="minorHAnsi"/>
                <w:sz w:val="24"/>
                <w:szCs w:val="24"/>
              </w:rPr>
              <w:t>-53с.-Печатное.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</w:t>
            </w:r>
            <w:r>
              <w:rPr>
                <w:rFonts w:cstheme="minorHAnsi"/>
                <w:sz w:val="24"/>
                <w:szCs w:val="24"/>
              </w:rPr>
              <w:t xml:space="preserve">логия строительных процессов: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Московский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политехнический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университет,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2016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-54с.-Печатное.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5.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Технологическое про</w:t>
            </w:r>
            <w:r>
              <w:rPr>
                <w:rFonts w:cstheme="minorHAnsi"/>
                <w:sz w:val="24"/>
                <w:szCs w:val="24"/>
              </w:rPr>
              <w:t xml:space="preserve">ектирование строительных процессов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политехнич</w:t>
            </w:r>
            <w:r>
              <w:rPr>
                <w:rFonts w:cstheme="minorHAnsi"/>
                <w:sz w:val="24"/>
                <w:szCs w:val="24"/>
              </w:rPr>
              <w:t>еский университет,2016-81с.-Печатное.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Pr="00484759">
              <w:rPr>
                <w:rFonts w:cstheme="minorHAnsi"/>
                <w:sz w:val="24"/>
                <w:szCs w:val="24"/>
              </w:rPr>
              <w:t>Ревич Я.Л. и др.   Информационные технологии в строительстве. Электронные системы нормативно-технической и</w:t>
            </w:r>
            <w:r>
              <w:rPr>
                <w:rFonts w:cstheme="minorHAnsi"/>
                <w:sz w:val="24"/>
                <w:szCs w:val="24"/>
              </w:rPr>
              <w:t>нформации (ЭС НТИ) "</w:t>
            </w:r>
            <w:proofErr w:type="spellStart"/>
            <w:r>
              <w:rPr>
                <w:rFonts w:cstheme="minorHAnsi"/>
                <w:sz w:val="24"/>
                <w:szCs w:val="24"/>
              </w:rPr>
              <w:t>Тэхэксперт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" </w:t>
            </w:r>
            <w:r w:rsidRPr="00484759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Стройэксперт</w:t>
            </w:r>
            <w:proofErr w:type="spellEnd"/>
            <w:proofErr w:type="gramStart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Стройтехнолог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): учебное пособие для студентов направления подготовки 0</w:t>
            </w:r>
            <w:r>
              <w:rPr>
                <w:rFonts w:cstheme="minorHAnsi"/>
                <w:sz w:val="24"/>
                <w:szCs w:val="24"/>
              </w:rPr>
              <w:t xml:space="preserve">8.03.01 "Строительство": /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Ревич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Я.Л.,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Мурог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И.А., Дятлов Р.Н.-Рязань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:Р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И(ф)Московский политехнический университет,2017.-170с.-Печатное</w:t>
            </w:r>
          </w:p>
          <w:p w:rsidR="00F67320" w:rsidRPr="00484759" w:rsidRDefault="00F67320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736B4E" w:rsidRDefault="005F15D7" w:rsidP="00F673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BA6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A6" w:rsidRPr="00736B4E" w:rsidRDefault="009C4BA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BA6" w:rsidRPr="00736B4E" w:rsidRDefault="00D71A2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водоотведение с о</w:t>
            </w: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новами гидравлики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BA6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6E3" w:rsidRPr="00484759" w:rsidRDefault="004806E3" w:rsidP="004806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  Биленко В.А.   Методические указ</w:t>
            </w:r>
            <w:r w:rsidR="00F67320">
              <w:rPr>
                <w:rFonts w:cstheme="minorHAnsi"/>
                <w:sz w:val="24"/>
                <w:szCs w:val="24"/>
              </w:rPr>
              <w:t>ания к выполнению курсовой рабо</w:t>
            </w:r>
            <w:r w:rsidRPr="00484759">
              <w:rPr>
                <w:rFonts w:cstheme="minorHAnsi"/>
                <w:sz w:val="24"/>
                <w:szCs w:val="24"/>
              </w:rPr>
              <w:t>ты " В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t>доснабжение и водоотведение жилого дома" для студентов очной и заочной форм обучения направления подготовки 08.03.01 Строительство:</w:t>
            </w:r>
          </w:p>
          <w:p w:rsidR="00F67320" w:rsidRDefault="004806E3" w:rsidP="004806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Учебное пособие для студенто</w:t>
            </w:r>
            <w:r w:rsidR="006136DA">
              <w:rPr>
                <w:rFonts w:cstheme="minorHAnsi"/>
                <w:sz w:val="24"/>
                <w:szCs w:val="24"/>
              </w:rPr>
              <w:t xml:space="preserve">в очной и заочной форм обучения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F67320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</w:t>
            </w:r>
          </w:p>
          <w:p w:rsidR="004806E3" w:rsidRPr="00484759" w:rsidRDefault="004806E3" w:rsidP="004806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(</w:t>
            </w:r>
            <w:r w:rsidR="00F67320">
              <w:rPr>
                <w:rFonts w:cstheme="minorHAnsi"/>
                <w:sz w:val="24"/>
                <w:szCs w:val="24"/>
              </w:rPr>
              <w:t>ф)МАМИ,2015</w:t>
            </w:r>
            <w:r w:rsidRPr="00484759">
              <w:rPr>
                <w:rFonts w:cstheme="minorHAnsi"/>
                <w:sz w:val="24"/>
                <w:szCs w:val="24"/>
              </w:rPr>
              <w:t>-53с.</w:t>
            </w:r>
          </w:p>
          <w:p w:rsidR="009C4BA6" w:rsidRPr="00736B4E" w:rsidRDefault="009C4BA6" w:rsidP="009C4B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2D" w:rsidRPr="00065DCC" w:rsidRDefault="00D71A2D" w:rsidP="00D7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механика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6E3" w:rsidRPr="00484759" w:rsidRDefault="004806E3" w:rsidP="004806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0430E">
              <w:rPr>
                <w:rFonts w:cstheme="minorHAnsi"/>
                <w:sz w:val="24"/>
                <w:szCs w:val="24"/>
              </w:rPr>
              <w:t>1. Статически определимые стержневые системы</w:t>
            </w:r>
            <w:r w:rsidRPr="00484759">
              <w:rPr>
                <w:rFonts w:cstheme="minorHAnsi"/>
                <w:sz w:val="24"/>
                <w:szCs w:val="24"/>
              </w:rPr>
              <w:t xml:space="preserve">. Конспект лекций, 1 часть / Г. С.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. – Рязань: Рязанский институт (филиал) Московского политехническ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lastRenderedPageBreak/>
              <w:t>го института, 2016. – 80 с.</w:t>
            </w:r>
          </w:p>
          <w:p w:rsidR="004806E3" w:rsidRPr="00484759" w:rsidRDefault="004806E3" w:rsidP="004806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50430E">
              <w:rPr>
                <w:rFonts w:cstheme="minorHAnsi"/>
                <w:sz w:val="24"/>
                <w:szCs w:val="24"/>
              </w:rPr>
              <w:t>Строительная механика</w:t>
            </w:r>
            <w:r w:rsidRPr="00484759">
              <w:rPr>
                <w:rFonts w:cstheme="minorHAnsi"/>
                <w:sz w:val="24"/>
                <w:szCs w:val="24"/>
              </w:rPr>
              <w:t xml:space="preserve">. Конспект лекций, 2 часть / Г. С.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. – Рязань: Рязанский институт (филиал) Московского политехнического института, 2016. – 73 с.</w:t>
            </w:r>
          </w:p>
          <w:p w:rsidR="004806E3" w:rsidRPr="00484759" w:rsidRDefault="004806E3" w:rsidP="004806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Pr="00484759">
              <w:rPr>
                <w:rFonts w:cstheme="minorHAnsi"/>
                <w:sz w:val="24"/>
                <w:szCs w:val="24"/>
              </w:rPr>
              <w:t xml:space="preserve">Долгоруков В.А.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Карпушина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Н.Н.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. Г. С</w:t>
            </w:r>
            <w:r w:rsidRPr="0050430E">
              <w:rPr>
                <w:rFonts w:cstheme="minorHAnsi"/>
                <w:sz w:val="24"/>
                <w:szCs w:val="24"/>
              </w:rPr>
              <w:t>.  Строительная механика.</w:t>
            </w:r>
            <w:r w:rsidR="00F67320">
              <w:rPr>
                <w:rFonts w:cstheme="minorHAnsi"/>
                <w:sz w:val="24"/>
                <w:szCs w:val="24"/>
              </w:rPr>
              <w:t xml:space="preserve"> </w:t>
            </w:r>
            <w:r w:rsidRPr="0050430E">
              <w:rPr>
                <w:rFonts w:cstheme="minorHAnsi"/>
                <w:sz w:val="24"/>
                <w:szCs w:val="24"/>
              </w:rPr>
              <w:t>М</w:t>
            </w:r>
            <w:r w:rsidRPr="00484759">
              <w:rPr>
                <w:rFonts w:cstheme="minorHAnsi"/>
                <w:sz w:val="24"/>
                <w:szCs w:val="24"/>
              </w:rPr>
              <w:t>е</w:t>
            </w:r>
            <w:r w:rsidRPr="00484759">
              <w:rPr>
                <w:rFonts w:cstheme="minorHAnsi"/>
                <w:sz w:val="24"/>
                <w:szCs w:val="24"/>
              </w:rPr>
              <w:t>тодические указания и задания для студенто</w:t>
            </w:r>
            <w:r w:rsidR="00F67320">
              <w:rPr>
                <w:rFonts w:cstheme="minorHAnsi"/>
                <w:sz w:val="24"/>
                <w:szCs w:val="24"/>
              </w:rPr>
              <w:t xml:space="preserve">в строительных специальностей </w:t>
            </w:r>
            <w:r w:rsidRPr="00484759">
              <w:rPr>
                <w:rFonts w:cstheme="minorHAnsi"/>
                <w:sz w:val="24"/>
                <w:szCs w:val="24"/>
              </w:rPr>
              <w:t>2011г   24стр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71A2D" w:rsidRDefault="00D71A2D" w:rsidP="00D71A2D">
            <w:r>
              <w:t>Основы организации и управления в стро</w:t>
            </w:r>
            <w:r>
              <w:t>и</w:t>
            </w:r>
            <w:r>
              <w:t>тельстве</w:t>
            </w:r>
            <w:r>
              <w:rPr>
                <w:color w:val="FF0000"/>
              </w:rPr>
              <w:t xml:space="preserve"> 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D7491" w:rsidRPr="0050430E" w:rsidRDefault="00ED7491" w:rsidP="00ED749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430E">
              <w:rPr>
                <w:rFonts w:cstheme="minorHAnsi"/>
                <w:sz w:val="24"/>
                <w:szCs w:val="24"/>
              </w:rPr>
              <w:t>Митькина Г.В.   Методические указания к курсовому проектированию</w:t>
            </w:r>
          </w:p>
          <w:p w:rsidR="00ED7491" w:rsidRPr="00484759" w:rsidRDefault="00ED7491" w:rsidP="00ED74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по дисциплине "Организация,</w:t>
            </w:r>
            <w:r w:rsidR="00275713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управление и планирование в строительстве" для</w:t>
            </w:r>
          </w:p>
          <w:p w:rsidR="00ED7491" w:rsidRPr="00484759" w:rsidRDefault="00ED7491" w:rsidP="00ED74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студ.5 курса очно-заочной и очной формы обучения спец. "</w:t>
            </w:r>
            <w:r w:rsidR="00F67320">
              <w:rPr>
                <w:rFonts w:cstheme="minorHAnsi"/>
                <w:sz w:val="24"/>
                <w:szCs w:val="24"/>
              </w:rPr>
              <w:t xml:space="preserve"> Промышленное</w:t>
            </w:r>
          </w:p>
          <w:p w:rsidR="00ED7491" w:rsidRPr="00484759" w:rsidRDefault="00F67320" w:rsidP="00ED74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 гражданское строительство"</w:t>
            </w:r>
            <w:r w:rsidR="00ED7491" w:rsidRPr="0048475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7491"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 (ф) МГОУ ,2010-45-С.43</w:t>
            </w:r>
            <w:r w:rsidR="00ED7491" w:rsidRPr="00484759">
              <w:rPr>
                <w:rFonts w:cstheme="minorHAnsi"/>
                <w:sz w:val="24"/>
                <w:szCs w:val="24"/>
              </w:rPr>
              <w:t>-</w:t>
            </w:r>
          </w:p>
          <w:p w:rsidR="00ED7491" w:rsidRPr="00484759" w:rsidRDefault="00ED7491" w:rsidP="00ED74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4806E3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71A2D" w:rsidRDefault="00D71A2D" w:rsidP="00D71A2D">
            <w:r>
              <w:t>Теоретические основы создания микр</w:t>
            </w:r>
            <w:r>
              <w:t>о</w:t>
            </w:r>
            <w:r>
              <w:t>климата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6136DA" w:rsidRDefault="00ED7491" w:rsidP="006136D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Теоретические основы </w:t>
            </w:r>
            <w:r w:rsidR="00F67320">
              <w:t>создания микроклимата в помеще</w:t>
            </w:r>
            <w:r>
              <w:t>нии: ме</w:t>
            </w:r>
            <w:r w:rsidR="00F67320">
              <w:t xml:space="preserve">тодические указания. Сост. В.С. </w:t>
            </w:r>
            <w:proofErr w:type="spellStart"/>
            <w:r>
              <w:t>Рекунов</w:t>
            </w:r>
            <w:proofErr w:type="spellEnd"/>
            <w:proofErr w:type="gramStart"/>
            <w:r w:rsidR="00F67320">
              <w:t xml:space="preserve"> ,</w:t>
            </w:r>
            <w:proofErr w:type="gramEnd"/>
            <w:r w:rsidR="00F67320">
              <w:t xml:space="preserve"> Ю.Н. Дорошен</w:t>
            </w:r>
            <w:r>
              <w:t>ко. – Томск: Изд-во Том. гос. архит.-строит. ун-та, 2009. – 49 с.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71A2D" w:rsidRDefault="00D71A2D" w:rsidP="00D71A2D">
            <w:r>
              <w:t>Автоматизация и управление процессами теплогазоснабжения и вентиляции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64E1C" w:rsidRPr="00AA3A64" w:rsidRDefault="009D2F3C" w:rsidP="00AA3A64"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AA3A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 «</w:t>
            </w:r>
            <w:r w:rsidR="00AA3A64">
              <w:t>Автоматизация и управление процессами теплогазосна</w:t>
            </w:r>
            <w:r w:rsidR="00AA3A64">
              <w:t>б</w:t>
            </w:r>
            <w:r w:rsidR="00AA3A64">
              <w:t>жения и вентиляции</w:t>
            </w:r>
            <w:r w:rsidR="00AA3A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71A2D" w:rsidRDefault="00D71A2D" w:rsidP="00D71A2D">
            <w:r>
              <w:t>Наладка и эксплуатация систем теплогаз</w:t>
            </w:r>
            <w:r>
              <w:t>о</w:t>
            </w:r>
            <w:r>
              <w:t>снабжения и вентиляции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AA3A64" w:rsidRDefault="009D2F3C" w:rsidP="00AA3A64"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AA3A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 «</w:t>
            </w:r>
            <w:r w:rsidR="00AA3A64">
              <w:t>Наладка и эксплуатация систем теплогазоснабжения и ве</w:t>
            </w:r>
            <w:r w:rsidR="00AA3A64">
              <w:t>н</w:t>
            </w:r>
            <w:r w:rsidR="00AA3A64">
              <w:t>тиляции</w:t>
            </w:r>
            <w:r w:rsidR="00AA3A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F15D7" w:rsidRPr="00736B4E" w:rsidTr="009D2F3C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2D" w:rsidRDefault="00D71A2D" w:rsidP="00D71A2D">
            <w:r>
              <w:t>Использование нетрадиционных источн</w:t>
            </w:r>
            <w:r>
              <w:t>и</w:t>
            </w:r>
            <w:r>
              <w:t>ков для теплогазоснабжения и вентиляции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AA3A64" w:rsidRDefault="009D2F3C" w:rsidP="00AA3A64"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AA3A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 «</w:t>
            </w:r>
            <w:r w:rsidR="00AA3A64">
              <w:t>Использование нетрадиционных источников для теплогаз</w:t>
            </w:r>
            <w:r w:rsidR="00AA3A64">
              <w:t>о</w:t>
            </w:r>
            <w:r w:rsidR="00AA3A64">
              <w:t>снабжения и вентиляции</w:t>
            </w:r>
            <w:r w:rsidR="00AA3A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2D" w:rsidRDefault="00D71A2D" w:rsidP="00D71A2D">
            <w:r>
              <w:t xml:space="preserve">Основы аэродинамики </w:t>
            </w:r>
          </w:p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1A1B48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B7" w:rsidRPr="009D2F3C" w:rsidRDefault="009D2F3C" w:rsidP="009D2F3C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t>Трофимов В.В., Чернигин К.О. Т76 Основы аэродинамики: пособие по изучению дисциплины и выполнению контрольной работы. - М.: МГТУ ГА, 2015. - 24 с.</w:t>
            </w: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0ED" w:rsidRPr="00736B4E" w:rsidRDefault="000E60E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3D" w:rsidRPr="00736B4E" w:rsidRDefault="0069033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3D" w:rsidRPr="00736B4E" w:rsidRDefault="0069033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736B4E" w:rsidTr="009D2F3C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736B4E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4938" w:rsidRPr="00736B4E" w:rsidRDefault="00024938" w:rsidP="00DE26A9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sectPr w:rsidR="00024938" w:rsidRPr="00736B4E" w:rsidSect="006A628E">
      <w:headerReference w:type="default" r:id="rId8"/>
      <w:footerReference w:type="default" r:id="rId9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7C" w:rsidRDefault="00EE467C" w:rsidP="002376A6">
      <w:pPr>
        <w:spacing w:after="0" w:line="240" w:lineRule="auto"/>
      </w:pPr>
      <w:r>
        <w:separator/>
      </w:r>
    </w:p>
  </w:endnote>
  <w:endnote w:type="continuationSeparator" w:id="0">
    <w:p w:rsidR="00EE467C" w:rsidRDefault="00EE467C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370373"/>
      <w:docPartObj>
        <w:docPartGallery w:val="Page Numbers (Bottom of Page)"/>
        <w:docPartUnique/>
      </w:docPartObj>
    </w:sdtPr>
    <w:sdtEndPr/>
    <w:sdtContent>
      <w:p w:rsidR="00E64A90" w:rsidRDefault="00E64A90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6C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7C" w:rsidRDefault="00EE467C" w:rsidP="002376A6">
      <w:pPr>
        <w:spacing w:after="0" w:line="240" w:lineRule="auto"/>
      </w:pPr>
      <w:r>
        <w:separator/>
      </w:r>
    </w:p>
  </w:footnote>
  <w:footnote w:type="continuationSeparator" w:id="0">
    <w:p w:rsidR="00EE467C" w:rsidRDefault="00EE467C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A90" w:rsidRDefault="00E64A90" w:rsidP="00C61786">
    <w:pPr>
      <w:pStyle w:val="a3"/>
      <w:jc w:val="center"/>
    </w:pPr>
    <w:r>
      <w:t xml:space="preserve">Список учебно-методических пособий кафедры </w:t>
    </w:r>
    <w:proofErr w:type="spellStart"/>
    <w:r w:rsidR="00BF46CA">
      <w:t>тгв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54F"/>
    <w:multiLevelType w:val="hybridMultilevel"/>
    <w:tmpl w:val="5C92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E39ED"/>
    <w:multiLevelType w:val="hybridMultilevel"/>
    <w:tmpl w:val="C4C41FE0"/>
    <w:lvl w:ilvl="0" w:tplc="6B6EDED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773C"/>
    <w:multiLevelType w:val="hybridMultilevel"/>
    <w:tmpl w:val="529A5DD8"/>
    <w:lvl w:ilvl="0" w:tplc="832E00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00402"/>
    <w:multiLevelType w:val="hybridMultilevel"/>
    <w:tmpl w:val="591E5A60"/>
    <w:lvl w:ilvl="0" w:tplc="C34CD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B8"/>
    <w:rsid w:val="000016B7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73BB8"/>
    <w:rsid w:val="00076F57"/>
    <w:rsid w:val="00077927"/>
    <w:rsid w:val="0008014D"/>
    <w:rsid w:val="00091F1A"/>
    <w:rsid w:val="000B1157"/>
    <w:rsid w:val="000B1224"/>
    <w:rsid w:val="000D76D2"/>
    <w:rsid w:val="000E4A53"/>
    <w:rsid w:val="000E60ED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1B48"/>
    <w:rsid w:val="001A5CAD"/>
    <w:rsid w:val="001C3409"/>
    <w:rsid w:val="001D2995"/>
    <w:rsid w:val="001F0DF7"/>
    <w:rsid w:val="00200891"/>
    <w:rsid w:val="00204B39"/>
    <w:rsid w:val="00237465"/>
    <w:rsid w:val="002376A6"/>
    <w:rsid w:val="00237763"/>
    <w:rsid w:val="00241EF9"/>
    <w:rsid w:val="00242C5A"/>
    <w:rsid w:val="00253419"/>
    <w:rsid w:val="002568B0"/>
    <w:rsid w:val="0026128B"/>
    <w:rsid w:val="00275713"/>
    <w:rsid w:val="00275D1E"/>
    <w:rsid w:val="00285799"/>
    <w:rsid w:val="00285FED"/>
    <w:rsid w:val="0028674D"/>
    <w:rsid w:val="00293D48"/>
    <w:rsid w:val="00296258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342A4"/>
    <w:rsid w:val="003361CE"/>
    <w:rsid w:val="003444A4"/>
    <w:rsid w:val="00344AAE"/>
    <w:rsid w:val="00371EEB"/>
    <w:rsid w:val="003766D5"/>
    <w:rsid w:val="003D1D28"/>
    <w:rsid w:val="00410D53"/>
    <w:rsid w:val="004170E3"/>
    <w:rsid w:val="00437195"/>
    <w:rsid w:val="0045693D"/>
    <w:rsid w:val="00456DAE"/>
    <w:rsid w:val="00457A7F"/>
    <w:rsid w:val="004806E3"/>
    <w:rsid w:val="00482D2A"/>
    <w:rsid w:val="004A0870"/>
    <w:rsid w:val="004A4DBB"/>
    <w:rsid w:val="004B1CED"/>
    <w:rsid w:val="004B6876"/>
    <w:rsid w:val="004D08BF"/>
    <w:rsid w:val="004E5E17"/>
    <w:rsid w:val="00502BE0"/>
    <w:rsid w:val="00506069"/>
    <w:rsid w:val="00513BE9"/>
    <w:rsid w:val="00517B50"/>
    <w:rsid w:val="00525D67"/>
    <w:rsid w:val="005425F5"/>
    <w:rsid w:val="005428E4"/>
    <w:rsid w:val="005524E1"/>
    <w:rsid w:val="005626DF"/>
    <w:rsid w:val="00564C4B"/>
    <w:rsid w:val="00585E40"/>
    <w:rsid w:val="005D17E7"/>
    <w:rsid w:val="005D51E7"/>
    <w:rsid w:val="005E66B8"/>
    <w:rsid w:val="005F0445"/>
    <w:rsid w:val="005F15D7"/>
    <w:rsid w:val="005F26E3"/>
    <w:rsid w:val="00601B08"/>
    <w:rsid w:val="006136DA"/>
    <w:rsid w:val="00634F17"/>
    <w:rsid w:val="00652AA3"/>
    <w:rsid w:val="0067307F"/>
    <w:rsid w:val="0069033D"/>
    <w:rsid w:val="0069349C"/>
    <w:rsid w:val="006935A4"/>
    <w:rsid w:val="006945D5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36B4E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CE0"/>
    <w:rsid w:val="00780F77"/>
    <w:rsid w:val="007901BD"/>
    <w:rsid w:val="00792FAF"/>
    <w:rsid w:val="007A0E41"/>
    <w:rsid w:val="007A21ED"/>
    <w:rsid w:val="007A533A"/>
    <w:rsid w:val="007C4FD6"/>
    <w:rsid w:val="007D305F"/>
    <w:rsid w:val="007F1467"/>
    <w:rsid w:val="00810D15"/>
    <w:rsid w:val="00811A54"/>
    <w:rsid w:val="00815DEB"/>
    <w:rsid w:val="00822824"/>
    <w:rsid w:val="0082610B"/>
    <w:rsid w:val="008406DA"/>
    <w:rsid w:val="00843F73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53454"/>
    <w:rsid w:val="00997922"/>
    <w:rsid w:val="009A34D0"/>
    <w:rsid w:val="009B23EB"/>
    <w:rsid w:val="009C184C"/>
    <w:rsid w:val="009C4BA6"/>
    <w:rsid w:val="009C6CE3"/>
    <w:rsid w:val="009D2F3C"/>
    <w:rsid w:val="00A066C8"/>
    <w:rsid w:val="00A24C1C"/>
    <w:rsid w:val="00A366DF"/>
    <w:rsid w:val="00A47AB7"/>
    <w:rsid w:val="00A807C3"/>
    <w:rsid w:val="00A83B12"/>
    <w:rsid w:val="00A90E90"/>
    <w:rsid w:val="00A9347B"/>
    <w:rsid w:val="00AA35F8"/>
    <w:rsid w:val="00AA3A64"/>
    <w:rsid w:val="00AC57F0"/>
    <w:rsid w:val="00AD75B3"/>
    <w:rsid w:val="00B249F0"/>
    <w:rsid w:val="00B32C71"/>
    <w:rsid w:val="00B36FDE"/>
    <w:rsid w:val="00B664BC"/>
    <w:rsid w:val="00B96A8C"/>
    <w:rsid w:val="00BB7BE8"/>
    <w:rsid w:val="00BD1233"/>
    <w:rsid w:val="00BE110C"/>
    <w:rsid w:val="00BE3A91"/>
    <w:rsid w:val="00BE63F2"/>
    <w:rsid w:val="00BF46CA"/>
    <w:rsid w:val="00C3592F"/>
    <w:rsid w:val="00C367B0"/>
    <w:rsid w:val="00C55BF5"/>
    <w:rsid w:val="00C61786"/>
    <w:rsid w:val="00C70C68"/>
    <w:rsid w:val="00CA10A8"/>
    <w:rsid w:val="00CC3707"/>
    <w:rsid w:val="00CC55DD"/>
    <w:rsid w:val="00CC5AB7"/>
    <w:rsid w:val="00CC7694"/>
    <w:rsid w:val="00CD2D05"/>
    <w:rsid w:val="00CE4C4B"/>
    <w:rsid w:val="00D10F6F"/>
    <w:rsid w:val="00D12B43"/>
    <w:rsid w:val="00D14A39"/>
    <w:rsid w:val="00D24EC0"/>
    <w:rsid w:val="00D5034D"/>
    <w:rsid w:val="00D53763"/>
    <w:rsid w:val="00D5471B"/>
    <w:rsid w:val="00D57ED5"/>
    <w:rsid w:val="00D667CC"/>
    <w:rsid w:val="00D71A2D"/>
    <w:rsid w:val="00D726B2"/>
    <w:rsid w:val="00D771D1"/>
    <w:rsid w:val="00D800C2"/>
    <w:rsid w:val="00D82FFE"/>
    <w:rsid w:val="00D93D02"/>
    <w:rsid w:val="00DB44FB"/>
    <w:rsid w:val="00DC4A6A"/>
    <w:rsid w:val="00DE26A9"/>
    <w:rsid w:val="00E0486D"/>
    <w:rsid w:val="00E14FAF"/>
    <w:rsid w:val="00E17793"/>
    <w:rsid w:val="00E35B53"/>
    <w:rsid w:val="00E41673"/>
    <w:rsid w:val="00E41B6F"/>
    <w:rsid w:val="00E42C27"/>
    <w:rsid w:val="00E64A90"/>
    <w:rsid w:val="00E72FC9"/>
    <w:rsid w:val="00E74FBE"/>
    <w:rsid w:val="00E75E86"/>
    <w:rsid w:val="00EA1D31"/>
    <w:rsid w:val="00EA52EE"/>
    <w:rsid w:val="00EB538C"/>
    <w:rsid w:val="00EC788F"/>
    <w:rsid w:val="00ED7491"/>
    <w:rsid w:val="00EE467C"/>
    <w:rsid w:val="00EF7BEC"/>
    <w:rsid w:val="00F43ABF"/>
    <w:rsid w:val="00F4454C"/>
    <w:rsid w:val="00F47C90"/>
    <w:rsid w:val="00F56F08"/>
    <w:rsid w:val="00F63C8E"/>
    <w:rsid w:val="00F67320"/>
    <w:rsid w:val="00F67C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  <w:style w:type="paragraph" w:styleId="a7">
    <w:name w:val="List Paragraph"/>
    <w:basedOn w:val="a"/>
    <w:uiPriority w:val="34"/>
    <w:qFormat/>
    <w:rsid w:val="004806E3"/>
    <w:pPr>
      <w:ind w:left="720"/>
      <w:contextualSpacing/>
    </w:pPr>
  </w:style>
  <w:style w:type="paragraph" w:customStyle="1" w:styleId="Style78">
    <w:name w:val="Style78"/>
    <w:basedOn w:val="a"/>
    <w:rsid w:val="004806E3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  <w:style w:type="paragraph" w:styleId="a7">
    <w:name w:val="List Paragraph"/>
    <w:basedOn w:val="a"/>
    <w:uiPriority w:val="34"/>
    <w:qFormat/>
    <w:rsid w:val="004806E3"/>
    <w:pPr>
      <w:ind w:left="720"/>
      <w:contextualSpacing/>
    </w:pPr>
  </w:style>
  <w:style w:type="paragraph" w:customStyle="1" w:styleId="Style78">
    <w:name w:val="Style78"/>
    <w:basedOn w:val="a"/>
    <w:rsid w:val="004806E3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Antonenko</cp:lastModifiedBy>
  <cp:revision>13</cp:revision>
  <dcterms:created xsi:type="dcterms:W3CDTF">2017-10-15T22:17:00Z</dcterms:created>
  <dcterms:modified xsi:type="dcterms:W3CDTF">2017-11-21T08:16:00Z</dcterms:modified>
</cp:coreProperties>
</file>