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1960A2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1960A2" w:rsidRPr="00344AAE" w:rsidRDefault="001960A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1960A2" w:rsidRPr="00344AAE" w:rsidRDefault="001960A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1960A2" w:rsidRPr="00344AAE" w:rsidRDefault="001960A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CC1A83" w:rsidRDefault="001960A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83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F01101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Default="001960A2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1960A2" w:rsidRPr="000973E3" w:rsidRDefault="001960A2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1960A2" w:rsidRPr="0033345E" w:rsidRDefault="001960A2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1960A2" w:rsidRPr="0033345E" w:rsidRDefault="001960A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1960A2" w:rsidRPr="0033345E" w:rsidRDefault="001960A2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1960A2" w:rsidRPr="0033345E" w:rsidRDefault="001960A2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1960A2" w:rsidRPr="0033345E" w:rsidRDefault="001960A2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1960A2" w:rsidRPr="0033345E" w:rsidRDefault="001960A2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1960A2" w:rsidRPr="0033345E" w:rsidRDefault="001960A2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1960A2" w:rsidRPr="0033345E" w:rsidRDefault="001960A2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1960A2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  <w:p w:rsidR="001960A2" w:rsidRPr="0033345E" w:rsidRDefault="001960A2" w:rsidP="009363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CC1A83" w:rsidRDefault="001960A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8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344AAE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1960A2" w:rsidRPr="00936345" w:rsidRDefault="001960A2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1960A2" w:rsidRPr="00C142AA" w:rsidRDefault="001960A2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1960A2" w:rsidRPr="000973E3" w:rsidRDefault="001960A2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1960A2" w:rsidRPr="002F46FD" w:rsidRDefault="001960A2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</w:t>
            </w:r>
            <w:r w:rsidRPr="002A0D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строительстве</w:t>
            </w:r>
          </w:p>
          <w:p w:rsidR="001960A2" w:rsidRPr="007B3873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Информационная поддержка проектирования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08.03.01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936345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60A2" w:rsidRPr="007B3873" w:rsidRDefault="001960A2" w:rsidP="007B3873">
            <w:pPr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Default="001960A2" w:rsidP="002A0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графика в решении инженерных задач</w:t>
            </w:r>
          </w:p>
          <w:p w:rsidR="001960A2" w:rsidRPr="00344AAE" w:rsidRDefault="001960A2" w:rsidP="002A0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Компьютерные методы проектирования и расч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08.03.01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В.П. Рыбачек Система архитектурного  проектирования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15, ч.1,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учебное пособие по дисциплине «К</w:t>
            </w:r>
            <w:r>
              <w:rPr>
                <w:rFonts w:ascii="Times New Roman" w:hAnsi="Times New Roman"/>
                <w:sz w:val="20"/>
                <w:szCs w:val="20"/>
              </w:rPr>
              <w:t>омпьютерная графика!, 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моделирование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версии12. Методические указания к практическим занятиям по  дисциплине «Компьютерная графика»,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936345" w:rsidRDefault="001960A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Рыбачек В.П.Учебное пособие по САПР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Рыбачек В.П.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для проведения практических занятий по дисциплине «Компьютерная графика»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C142AA" w:rsidRDefault="001960A2" w:rsidP="00C142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5.Рыбачек В.П.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архитектурного проектирования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ArchiCAD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17. Часть 2 Создание проектов в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.Учебное пособие по дисциплине</w:t>
            </w:r>
            <w:r w:rsidRPr="00C142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>«Компьютерная графика»</w:t>
            </w:r>
            <w:r>
              <w:rPr>
                <w:rFonts w:ascii="Times New Roman" w:hAnsi="Times New Roman"/>
                <w:sz w:val="20"/>
                <w:szCs w:val="20"/>
              </w:rPr>
              <w:t>, 2015.</w:t>
            </w:r>
          </w:p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А.Н.Методические указания к практическим занятиям по дисциплинам «Основы новых компьютерных технологий» и «Компьютерная графика» «Трехмерное твердотельное моделиров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CC1A83" w:rsidRDefault="001960A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83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344AAE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D43EFA" w:rsidRDefault="001960A2" w:rsidP="00D43EF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2E447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A027F5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2E447A" w:rsidRDefault="001960A2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1960A2" w:rsidRPr="00D43EFA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A027F5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2E447A" w:rsidRDefault="001960A2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Default="001960A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0973E3" w:rsidRDefault="001960A2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CC1A83" w:rsidRDefault="001960A2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C1A83">
              <w:rPr>
                <w:rFonts w:ascii="Times New Roman" w:hAnsi="Times New Roman"/>
                <w:sz w:val="18"/>
                <w:szCs w:val="20"/>
                <w:lang w:eastAsia="ru-RU"/>
              </w:rPr>
              <w:t>Химия</w:t>
            </w:r>
          </w:p>
          <w:p w:rsidR="001960A2" w:rsidRPr="002A08D1" w:rsidRDefault="001960A2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344AAE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C142AA" w:rsidRDefault="001960A2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1960A2" w:rsidRPr="00D43EFA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Строительная 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D43EFA" w:rsidRDefault="001960A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 Методические указания к практическим занятиям по дисциплине «Строительная физика» 08.03.01  ПГС   Части 3, 4,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0A2" w:rsidRPr="00D43EFA" w:rsidRDefault="001960A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Е.В.Методические указания к практическим занятиям по дисциплине  «Строительная физика» 08.05.01 Часть 5,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0A2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 промышленных предприятий</w:t>
            </w:r>
          </w:p>
          <w:p w:rsidR="001960A2" w:rsidRPr="00344AAE" w:rsidRDefault="001960A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Default="001960A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344AAE" w:rsidRDefault="001960A2" w:rsidP="00E621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Default="001960A2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1960A2" w:rsidRDefault="001960A2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1960A2" w:rsidRDefault="001960A2" w:rsidP="00E621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  <w:p w:rsidR="001960A2" w:rsidRPr="00FF5F54" w:rsidRDefault="001960A2" w:rsidP="00E621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</w:tc>
      </w:tr>
      <w:tr w:rsidR="001960A2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Архитектура и экология среды обитания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7B3873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1. Систер В.Г.Промышленная экология. Теория и практика. Учебное пособие, Университет маш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 М., Ун-т машиностроения, 2013</w:t>
            </w:r>
          </w:p>
          <w:p w:rsidR="001960A2" w:rsidRDefault="001960A2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2. Газарьянц С.К.Архитектура и экология среды обитания. Методические указания к выполнению курсового проекта для студ. по направ. подгот. бакалавров 08.03.01 – Строительство. Университет машиностроения (МАМИ), каф. «Архитектура, инженерные сети» М., Ун-т машиностроения, 2014</w:t>
            </w:r>
          </w:p>
          <w:p w:rsidR="001960A2" w:rsidRPr="00FF5F54" w:rsidRDefault="001960A2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Луканин А.В.Процессы и аппараты биотехнологической очистки сточных вод. Учебное пос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бие, Университет машиностроения (МАМИ), каф. ЮНЕСКО «Техника экологически чистых пр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изводств» М., Ун-т машиностроения, 2014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визуализация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Черткова Е.А.Практикум по визуальному моделированию программных систем. Учебное пособие, Университет машиностроения (МАМИ), каф. «Техническая кибернетика и автоматизированные системы контроля» М., Ун-т машиностроения, 2013</w:t>
            </w:r>
          </w:p>
        </w:tc>
      </w:tr>
      <w:tr w:rsidR="001960A2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Компьютерные методы проектирования в стро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Черткова Е.А.Практикум по визуальному моделированию программных систем. Учебное пособие. Университет машиностроения (МАМИ), каф. «Техническая кибернетика и автоматизированные системы контроля» М., Ун-т машиностроения, 2013</w:t>
            </w:r>
          </w:p>
        </w:tc>
      </w:tr>
      <w:tr w:rsidR="001960A2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Информационная поддержка проектирования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Русанова Е.М.Методы решения задач прочности с помощью вычислительной техники. Учебное пособие, Университет машиностроения (МАМИ), каф. «Строительная механика» М., Ун-т маш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ностроения, 2014</w:t>
            </w:r>
          </w:p>
        </w:tc>
      </w:tr>
      <w:tr w:rsidR="001960A2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Численное моделирование строительных конс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0A2" w:rsidRPr="00FF5F54" w:rsidRDefault="001960A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A2" w:rsidRPr="00D43EFA" w:rsidRDefault="001960A2" w:rsidP="00CC1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 «Численные методы решения обыкновенных дифференциальных уравнений». 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ководство для выполнения контрольных работ и типовых расчетов. РИ (ф) МГОУ, Рязань, 2011.</w:t>
            </w:r>
          </w:p>
          <w:p w:rsidR="001960A2" w:rsidRPr="00D43EFA" w:rsidRDefault="001960A2" w:rsidP="00CC1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И.А. Азизян «Численные методы решения обыкновенных дифференциальных уравнений». 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ководство для выполнения контрольных работ и типовых расчетов в среде математического пак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РИ (ф) МГОУ, Рязань, 2011.</w:t>
            </w:r>
          </w:p>
          <w:p w:rsidR="001960A2" w:rsidRPr="00D43EFA" w:rsidRDefault="001960A2" w:rsidP="00CC1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Азизян И.А. Численные методы решения обыкновенных дифференциальных уравнений. Ко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спект лекций. Учебно-методическое пособие. – Рязань: Рязанский институт (филиал) Московского государственного открытого университета име</w:t>
            </w:r>
            <w:r>
              <w:rPr>
                <w:rFonts w:ascii="Times New Roman" w:hAnsi="Times New Roman"/>
                <w:sz w:val="20"/>
                <w:szCs w:val="20"/>
              </w:rPr>
              <w:t>ни В.С. Черномырдина, 2012.</w:t>
            </w:r>
          </w:p>
          <w:p w:rsidR="001960A2" w:rsidRDefault="001960A2" w:rsidP="00CC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Сивиркина А.С., Коняева Е.И. Численные методы математики: Учеб. - метод. пос</w:t>
            </w:r>
            <w:r>
              <w:rPr>
                <w:rFonts w:ascii="Times New Roman" w:hAnsi="Times New Roman"/>
                <w:sz w:val="20"/>
                <w:szCs w:val="20"/>
              </w:rPr>
              <w:t>обие. - Рязань: РИ (филиал) МГОУ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имени В.С. Черномырдина, 2012.</w:t>
            </w:r>
          </w:p>
          <w:p w:rsidR="001960A2" w:rsidRPr="00FF5F54" w:rsidRDefault="001960A2" w:rsidP="00CC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Кузнецов А.Н.Численные методы. Лабор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торные работы по курсу численных методов. Задания, указания и необходимые сведения. Учебное пособие для студ. спец. 141100 «Энергетическое м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шиностроение», 231300 «Прикладная матем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тика» и др. Университет машиностроения (МАМИ), каф. «Прикладная математика» М., МГТУ «МАМИ», 2013</w:t>
            </w:r>
          </w:p>
          <w:p w:rsidR="001960A2" w:rsidRPr="00FF5F54" w:rsidRDefault="001960A2" w:rsidP="00BA1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Кузнецов А.Н.Численные методы. Конспект лекций с приложением необходимых сведений для студ. спец. 141100 «Энергетическое машиностроение», 231300 «Прикладная математика» и др. Университет машиностроения (МАМИ), каф. «Прикладная математика» М., Ун-т машиностро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ния, 2013</w:t>
            </w:r>
          </w:p>
          <w:p w:rsidR="001960A2" w:rsidRPr="00FF5F54" w:rsidRDefault="001960A2" w:rsidP="00BA1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Антонец А.В.Численные методы решения типовых вычислительных задач. Учебное пособие по курсу «Математика» (раздел «Численные методы») для студ. всех спец.МГТУ «МАМИ», каф. «Прикладная и вычислительная математика» М., МГТУ «МАМИ», 2011</w:t>
            </w:r>
          </w:p>
          <w:p w:rsidR="001960A2" w:rsidRPr="00FF5F54" w:rsidRDefault="001960A2" w:rsidP="00BA1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Антомони В.И.Численные методы в инженерных расчетах. Учебное пособие по дисциплине «Численные методы» для студ. по спец. 190109 «Наземные транспортно-технологические средс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ва», Университет машиностроения (МАМИ), каф. «Информационные системы и дистанционные технологии», Ч. 2 М., Ун-т машиностроения, 2013</w:t>
            </w:r>
          </w:p>
        </w:tc>
      </w:tr>
    </w:tbl>
    <w:p w:rsidR="001960A2" w:rsidRPr="00DE26A9" w:rsidRDefault="001960A2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0A2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A2" w:rsidRDefault="001960A2" w:rsidP="002376A6">
      <w:pPr>
        <w:spacing w:after="0" w:line="240" w:lineRule="auto"/>
      </w:pPr>
      <w:r>
        <w:separator/>
      </w:r>
    </w:p>
  </w:endnote>
  <w:endnote w:type="continuationSeparator" w:id="0">
    <w:p w:rsidR="001960A2" w:rsidRDefault="001960A2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2" w:rsidRDefault="001960A2" w:rsidP="002376A6">
    <w:pPr>
      <w:pStyle w:val="Footer"/>
      <w:jc w:val="center"/>
    </w:pP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A2" w:rsidRDefault="001960A2" w:rsidP="002376A6">
      <w:pPr>
        <w:spacing w:after="0" w:line="240" w:lineRule="auto"/>
      </w:pPr>
      <w:r>
        <w:separator/>
      </w:r>
    </w:p>
  </w:footnote>
  <w:footnote w:type="continuationSeparator" w:id="0">
    <w:p w:rsidR="001960A2" w:rsidRDefault="001960A2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2" w:rsidRDefault="001960A2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960A2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1D7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90D4C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B3873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1A83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621E4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1849</TotalTime>
  <Pages>6</Pages>
  <Words>2626</Words>
  <Characters>14973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81</cp:revision>
  <dcterms:created xsi:type="dcterms:W3CDTF">2017-09-26T16:40:00Z</dcterms:created>
  <dcterms:modified xsi:type="dcterms:W3CDTF">2018-01-10T14:32:00Z</dcterms:modified>
</cp:coreProperties>
</file>