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1605"/>
        <w:gridCol w:w="10551"/>
      </w:tblGrid>
      <w:tr w:rsidR="00D34FF7" w:rsidRPr="00D34FF7" w:rsidTr="00D34FF7">
        <w:tc>
          <w:tcPr>
            <w:tcW w:w="0" w:type="auto"/>
            <w:shd w:val="clear" w:color="auto" w:fill="auto"/>
            <w:noWrap/>
            <w:hideMark/>
          </w:tcPr>
          <w:p w:rsidR="00D34FF7" w:rsidRPr="00D34FF7" w:rsidRDefault="00D34FF7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D34FF7" w:rsidRPr="00D34FF7" w:rsidTr="00D34FF7"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металлов и сварки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08.03.01 ПГС</w:t>
            </w:r>
          </w:p>
        </w:tc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Технологические процессы в машиностроении. Контактная сварка. Гнидо В.Ф., Панков И.Г., 2008;</w:t>
            </w:r>
          </w:p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Ручная дуговая сварка. Гнидо В.Ф., Грибов Н.В., Симаков П.И., 2008.</w:t>
            </w:r>
          </w:p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Литье в кокиль. Грибов Н.В., Симаков П.И., 2008.</w:t>
            </w:r>
          </w:p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Термическая обработка сталей. Симаков П.И., 2008. 5. Сварка трением. Гнидо В.Ф., Грибов Н.В., Симаков П.И., 2008</w:t>
            </w:r>
          </w:p>
        </w:tc>
      </w:tr>
      <w:tr w:rsidR="00D34FF7" w:rsidRPr="00D34FF7" w:rsidTr="00D34FF7"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08.03.01 ПГС</w:t>
            </w:r>
          </w:p>
        </w:tc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644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Виролайнен, Э. И. Безопасность жизнедеятельности. Методические указания к выполнению практических работ и расчётных заданий. – Рязань: РИ(ф) МГОУ. – 2008.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 Безопасность жизнедеятельности. Руководство по выполнению лабораторной работы № 1 «Исследование параметров микроклимата рабочей зоны производственных помещений» / И. А. Ильчук, Э. И. Виролайнен. – Рязань: Рязанский институт (ф) МГОУ, 2013. – 17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 Безопасность жизнедеятельности. Руководство по выполнению лабораторной работы № 2 «Определение концентрации пыли в воздухе производственных помещений» / И. А. Ильчук, Э. И. Виролайнен. – Рязань: Рязанский институт (ф) МГОУ, 2013. – 16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 Ильчук, И. А. Безопасность жизнедеятельности. Руководство по выполнению лабораторной работы № 3 «Исследование эффективности работы вентиляционной установки». – Рязань: Рязанский институт (ф) Университета машиностроения, 2014. – 16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 Ильчук, И. А. Безопасность жизнедеятельности. Руководство по выполнению лабораторной работы № 4 «Исследование естественного и искусственного освещения в производственных помещениях». – Рязань: Рязанский институт (ф) МГОУ, 2013. – 33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6. Ильчук, И. А. Безопасность жизнедеятельности. Руководство по выполнению лабораторной работы № 5 «Исследование сопротивления заземляющих устройств». – Рязань: Рязанский институт (ф) Университета машиностроения, 2014. – 24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7. Ильчук, И.А. Виды и способы оказания первой доврачебной помощи пострадавшим при несчастных случаях: учебное пособие по дисциплине «Безопасность жизнедеятельности» для студентов всех форм обучения, специальностей и направлений подготовки. Часть 1. – Рязань: Рязанский институт (филиал) Московского политехнического университета, 2017. – 80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8. Ильчук, И.А. Виды и способы оказания первой доврачебной помощи пострадавшим при несчастных случаях: учебное пособие по дисциплине «Безопасность жизнедеятельности» для студентов всех форм обучения, специальностей и направлений подготовки. Часть 2. – Рязань: Рязанский институт (филиал) Московского политехнического университета, 2017. – 88 с.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9. Ильчук, И.А. Виды вредных веществ и формы их воздействия на человека: учебное пособие по дисциплине «Безопасность жизнедеятельности» для студентов всех форм обучения, специальностей и направлений подготовки. – Рязань: Рязанский институт (филиал) Московского политехническ</w:t>
            </w:r>
            <w:r w:rsidR="0064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университета, 2017. – 82 с.</w:t>
            </w:r>
            <w:bookmarkStart w:id="0" w:name="_GoBack"/>
            <w:bookmarkEnd w:id="0"/>
          </w:p>
        </w:tc>
      </w:tr>
      <w:tr w:rsidR="00D34FF7" w:rsidRPr="00D34FF7" w:rsidTr="00D34FF7"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метрологии, стандартизации, сертификации и контроля качества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08.03.01 ПГС</w:t>
            </w:r>
          </w:p>
        </w:tc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Рожкова В. Е. Метрология, стандартизация, сертификация. Лабораторная работа № 2 «Измерение размеров деталей и отклонений формы гладким микрометром. Измерение индикатором часового типа радиального биения вала»: Методические указания по выполнению лабораторной работы для студентов всех специальностей и всех форм обучения. - Рязань: Рязанский ин-т (филиал) УМ, 2013 – 16 с.</w:t>
            </w:r>
          </w:p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Рожкова В. Е. Метрология, стандартизация, сертификация. Лабораторная работа № 5 «Определение основных параметров шероховатости»: Методические указания по выполнению лабораторной работы для студентов всех специальностей и всех форм обучения. - Рязань: Рязанский ин-т (филиал) МГМУ (МАМИ), 2013 – 16 с.</w:t>
            </w:r>
          </w:p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Рожкова В. Е. Метрология, стандартизация, сертификация. Лабораторная работа № 1 «Изучение техники измерения гладкими калибрами и с помощью плоскопараллельных концевых мер длины»: Методические указания по выполнению </w:t>
            </w: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лабораторной работы для студентов всех специальностей и всех форм обучения. - Рязань: Рязанский ин-т (филиал) УМ, 2013 – 16 с.</w:t>
            </w:r>
          </w:p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Рожкова В. Е. Метрология, стандартизация, сертификация. Лабораторная работа № 3 «Измерение размеров деталей </w:t>
            </w:r>
            <w:proofErr w:type="spellStart"/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штанген</w:t>
            </w:r>
            <w:proofErr w:type="spellEnd"/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-инструментами»: Методические указания по выполнению лабораторной работы для студентов всех специальностей и всех форм обучения. - Рязань: Рязанский ин-т (филиал) УМ, 2013 – 16 с.</w:t>
            </w:r>
          </w:p>
        </w:tc>
      </w:tr>
      <w:tr w:rsidR="00D34FF7" w:rsidRPr="00D34FF7" w:rsidTr="00D34FF7">
        <w:tc>
          <w:tcPr>
            <w:tcW w:w="0" w:type="auto"/>
            <w:shd w:val="clear" w:color="auto" w:fill="auto"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Электроснабжение с основами электротехники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D34FF7" w:rsidRPr="00D34FF7" w:rsidRDefault="00D34FF7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08.03.01 ПГС</w:t>
            </w:r>
          </w:p>
        </w:tc>
        <w:tc>
          <w:tcPr>
            <w:tcW w:w="0" w:type="auto"/>
            <w:shd w:val="clear" w:color="auto" w:fill="auto"/>
          </w:tcPr>
          <w:p w:rsidR="00592A5D" w:rsidRPr="00592A5D" w:rsidRDefault="00592A5D" w:rsidP="00592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A5D">
              <w:rPr>
                <w:rFonts w:ascii="Times New Roman" w:hAnsi="Times New Roman" w:cs="Times New Roman"/>
                <w:sz w:val="20"/>
                <w:szCs w:val="20"/>
              </w:rPr>
              <w:t>1. Дятлов, Р. Н. Основы систем электроснабжения. Альбом структурных схем и рисунков: учебное пособие / Р. Н. Дятлов. – Рязань: Рязанский институт (филиал) Университета машиностроения, 2016. – 23 с.</w:t>
            </w:r>
          </w:p>
          <w:p w:rsidR="00592A5D" w:rsidRPr="00592A5D" w:rsidRDefault="00592A5D" w:rsidP="00592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A5D">
              <w:rPr>
                <w:rFonts w:ascii="Times New Roman" w:hAnsi="Times New Roman" w:cs="Times New Roman"/>
                <w:sz w:val="20"/>
                <w:szCs w:val="20"/>
              </w:rPr>
              <w:t>2. Гнидо, В. Ф. Теоретические основы электротехники. Электрические цепи постоянного тока. Методические указания по выполнению лабораторных работ / Гнидо В. Ф., Дятлов Р. Н. – Рязань: Рязанский институт (филиал) Московского политехнического университета, 2017. – 46 с.</w:t>
            </w:r>
          </w:p>
          <w:p w:rsidR="00592A5D" w:rsidRDefault="00592A5D" w:rsidP="00592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2A5D">
              <w:rPr>
                <w:rFonts w:ascii="Times New Roman" w:hAnsi="Times New Roman" w:cs="Times New Roman"/>
                <w:sz w:val="20"/>
                <w:szCs w:val="20"/>
              </w:rPr>
              <w:t>3. Дятлов Р. Н. Электронный онлайн курс "Электротехника и электроснабжение" на портале информационной поддержки. Рязань, 2016. Режим доступа: http://sdo.rimsou.ru/enrol/index.php?id=14</w:t>
            </w:r>
          </w:p>
          <w:p w:rsidR="00592A5D" w:rsidRDefault="00592A5D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4FF7" w:rsidRPr="00D34FF7">
              <w:rPr>
                <w:rFonts w:ascii="Times New Roman" w:hAnsi="Times New Roman" w:cs="Times New Roman"/>
                <w:sz w:val="20"/>
                <w:szCs w:val="20"/>
              </w:rPr>
              <w:t xml:space="preserve">. Гнидо В.Ф., </w:t>
            </w:r>
            <w:proofErr w:type="spellStart"/>
            <w:r w:rsidR="00D34FF7" w:rsidRPr="00D34FF7">
              <w:rPr>
                <w:rFonts w:ascii="Times New Roman" w:hAnsi="Times New Roman" w:cs="Times New Roman"/>
                <w:sz w:val="20"/>
                <w:szCs w:val="20"/>
              </w:rPr>
              <w:t>Сасс</w:t>
            </w:r>
            <w:proofErr w:type="spellEnd"/>
            <w:r w:rsidR="00D34FF7" w:rsidRPr="00D34FF7">
              <w:rPr>
                <w:rFonts w:ascii="Times New Roman" w:hAnsi="Times New Roman" w:cs="Times New Roman"/>
                <w:sz w:val="20"/>
                <w:szCs w:val="20"/>
              </w:rPr>
              <w:t xml:space="preserve">, И.К. Передача и распределение электроэнергии. Методические указания для выполнения практических работ по дисциплине- Рязань: Рязанский институт (ф) МГОУ, 2005. – 16 с. </w:t>
            </w:r>
          </w:p>
          <w:p w:rsidR="00592A5D" w:rsidRPr="00D34FF7" w:rsidRDefault="00592A5D" w:rsidP="00787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592A5D">
              <w:rPr>
                <w:rFonts w:ascii="Times New Roman" w:hAnsi="Times New Roman" w:cs="Times New Roman"/>
                <w:sz w:val="20"/>
                <w:szCs w:val="20"/>
              </w:rPr>
              <w:t xml:space="preserve">И. Г. Панков, В. Ф. Гнидо, Р. Н. Дятлов Теоретические основы электротехники. Однофазные и </w:t>
            </w:r>
            <w:r w:rsidR="00213F47" w:rsidRPr="00592A5D">
              <w:rPr>
                <w:rFonts w:ascii="Times New Roman" w:hAnsi="Times New Roman" w:cs="Times New Roman"/>
                <w:sz w:val="20"/>
                <w:szCs w:val="20"/>
              </w:rPr>
              <w:t>трёхфазные</w:t>
            </w:r>
            <w:r w:rsidRPr="00592A5D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электрические цепи. Лабораторные работы для студентов специальностей «Технология машиностроения» и «Промышленное и гражданское строительство». - Рязань, Рязанский институт (ф) МГОУ, 2011. – 39 с.</w:t>
            </w:r>
          </w:p>
        </w:tc>
      </w:tr>
    </w:tbl>
    <w:p w:rsidR="00024938" w:rsidRPr="00D34FF7" w:rsidRDefault="00024938" w:rsidP="00DE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938" w:rsidRPr="00D34FF7" w:rsidSect="006A628E">
      <w:headerReference w:type="default" r:id="rId6"/>
      <w:footerReference w:type="default" r:id="rId7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49" w:rsidRDefault="00133249" w:rsidP="002376A6">
      <w:pPr>
        <w:spacing w:after="0" w:line="240" w:lineRule="auto"/>
      </w:pPr>
      <w:r>
        <w:separator/>
      </w:r>
    </w:p>
  </w:endnote>
  <w:endnote w:type="continuationSeparator" w:id="0">
    <w:p w:rsidR="00133249" w:rsidRDefault="00133249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370373"/>
      <w:docPartObj>
        <w:docPartGallery w:val="Page Numbers (Bottom of Page)"/>
        <w:docPartUnique/>
      </w:docPartObj>
    </w:sdtPr>
    <w:sdtEndPr/>
    <w:sdtContent>
      <w:p w:rsidR="00870427" w:rsidRDefault="00870427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48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49" w:rsidRDefault="00133249" w:rsidP="002376A6">
      <w:pPr>
        <w:spacing w:after="0" w:line="240" w:lineRule="auto"/>
      </w:pPr>
      <w:r>
        <w:separator/>
      </w:r>
    </w:p>
  </w:footnote>
  <w:footnote w:type="continuationSeparator" w:id="0">
    <w:p w:rsidR="00133249" w:rsidRDefault="00133249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86" w:rsidRDefault="00C61786" w:rsidP="00C61786">
    <w:pPr>
      <w:pStyle w:val="a3"/>
      <w:jc w:val="center"/>
    </w:pPr>
    <w:r>
      <w:t xml:space="preserve">Список учебно-методических пособий </w:t>
    </w:r>
    <w:r w:rsidR="003E68A0">
      <w:t>кафедры МТД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1766C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57044"/>
    <w:rsid w:val="00073BB8"/>
    <w:rsid w:val="00076F57"/>
    <w:rsid w:val="00077927"/>
    <w:rsid w:val="0008014D"/>
    <w:rsid w:val="00091F1A"/>
    <w:rsid w:val="000B1157"/>
    <w:rsid w:val="000B1224"/>
    <w:rsid w:val="000D76D2"/>
    <w:rsid w:val="000E4A53"/>
    <w:rsid w:val="000E60ED"/>
    <w:rsid w:val="000F3D38"/>
    <w:rsid w:val="0011008F"/>
    <w:rsid w:val="001208BC"/>
    <w:rsid w:val="0012416F"/>
    <w:rsid w:val="001326F0"/>
    <w:rsid w:val="00133249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33B9"/>
    <w:rsid w:val="001A5CAD"/>
    <w:rsid w:val="001C3409"/>
    <w:rsid w:val="001D2995"/>
    <w:rsid w:val="001F0DF7"/>
    <w:rsid w:val="001F4FF5"/>
    <w:rsid w:val="00200891"/>
    <w:rsid w:val="00204B39"/>
    <w:rsid w:val="0021217B"/>
    <w:rsid w:val="00213F47"/>
    <w:rsid w:val="00237465"/>
    <w:rsid w:val="002376A6"/>
    <w:rsid w:val="00237763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342A4"/>
    <w:rsid w:val="003361CE"/>
    <w:rsid w:val="00337D69"/>
    <w:rsid w:val="003444A4"/>
    <w:rsid w:val="00344AAE"/>
    <w:rsid w:val="0035236B"/>
    <w:rsid w:val="00371EEB"/>
    <w:rsid w:val="003766D5"/>
    <w:rsid w:val="00391D11"/>
    <w:rsid w:val="003B2034"/>
    <w:rsid w:val="003D009D"/>
    <w:rsid w:val="003D1D28"/>
    <w:rsid w:val="003E68A0"/>
    <w:rsid w:val="00410D53"/>
    <w:rsid w:val="004170E3"/>
    <w:rsid w:val="004212F8"/>
    <w:rsid w:val="00437195"/>
    <w:rsid w:val="0045693D"/>
    <w:rsid w:val="00456DAE"/>
    <w:rsid w:val="00457A7F"/>
    <w:rsid w:val="00482D2A"/>
    <w:rsid w:val="00497563"/>
    <w:rsid w:val="004A0870"/>
    <w:rsid w:val="004A4DBB"/>
    <w:rsid w:val="004B1CED"/>
    <w:rsid w:val="004B6876"/>
    <w:rsid w:val="004D08BF"/>
    <w:rsid w:val="004E5E17"/>
    <w:rsid w:val="00502BE0"/>
    <w:rsid w:val="00513BE9"/>
    <w:rsid w:val="00517B50"/>
    <w:rsid w:val="00525D67"/>
    <w:rsid w:val="005425F5"/>
    <w:rsid w:val="005428E4"/>
    <w:rsid w:val="005626DF"/>
    <w:rsid w:val="00564C4B"/>
    <w:rsid w:val="00582168"/>
    <w:rsid w:val="00585E40"/>
    <w:rsid w:val="00592A5D"/>
    <w:rsid w:val="005D17E7"/>
    <w:rsid w:val="005D51E7"/>
    <w:rsid w:val="005E4DF0"/>
    <w:rsid w:val="005E66B8"/>
    <w:rsid w:val="005F0445"/>
    <w:rsid w:val="005F15D7"/>
    <w:rsid w:val="005F26E3"/>
    <w:rsid w:val="005F473D"/>
    <w:rsid w:val="005F7C8C"/>
    <w:rsid w:val="00601B08"/>
    <w:rsid w:val="00602C6A"/>
    <w:rsid w:val="00634F17"/>
    <w:rsid w:val="00644489"/>
    <w:rsid w:val="00651DC9"/>
    <w:rsid w:val="00652AA3"/>
    <w:rsid w:val="0067307F"/>
    <w:rsid w:val="0069033D"/>
    <w:rsid w:val="0069349C"/>
    <w:rsid w:val="006A26FA"/>
    <w:rsid w:val="006A628E"/>
    <w:rsid w:val="006C224C"/>
    <w:rsid w:val="006C5101"/>
    <w:rsid w:val="006C677A"/>
    <w:rsid w:val="006D2E87"/>
    <w:rsid w:val="006E6FD2"/>
    <w:rsid w:val="006F1905"/>
    <w:rsid w:val="006F7B6A"/>
    <w:rsid w:val="00701C17"/>
    <w:rsid w:val="0071612C"/>
    <w:rsid w:val="007268FD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F77"/>
    <w:rsid w:val="00782F6D"/>
    <w:rsid w:val="0078729A"/>
    <w:rsid w:val="007901BD"/>
    <w:rsid w:val="00792FAF"/>
    <w:rsid w:val="00795431"/>
    <w:rsid w:val="007A0E41"/>
    <w:rsid w:val="007A10D9"/>
    <w:rsid w:val="007A21ED"/>
    <w:rsid w:val="007A533A"/>
    <w:rsid w:val="007C1FFC"/>
    <w:rsid w:val="007C2731"/>
    <w:rsid w:val="007C4FD6"/>
    <w:rsid w:val="007D15DB"/>
    <w:rsid w:val="007D305F"/>
    <w:rsid w:val="007F1467"/>
    <w:rsid w:val="00810D15"/>
    <w:rsid w:val="00811A54"/>
    <w:rsid w:val="00815DEB"/>
    <w:rsid w:val="0081788C"/>
    <w:rsid w:val="00822824"/>
    <w:rsid w:val="0082610B"/>
    <w:rsid w:val="0083068B"/>
    <w:rsid w:val="008406DA"/>
    <w:rsid w:val="008522F8"/>
    <w:rsid w:val="0085668A"/>
    <w:rsid w:val="00870427"/>
    <w:rsid w:val="00897A06"/>
    <w:rsid w:val="008A61D3"/>
    <w:rsid w:val="008C0AF8"/>
    <w:rsid w:val="008E187D"/>
    <w:rsid w:val="008E1AE6"/>
    <w:rsid w:val="008F7F0B"/>
    <w:rsid w:val="00901775"/>
    <w:rsid w:val="00904F18"/>
    <w:rsid w:val="0091267E"/>
    <w:rsid w:val="00942ECD"/>
    <w:rsid w:val="00953454"/>
    <w:rsid w:val="00955738"/>
    <w:rsid w:val="00997922"/>
    <w:rsid w:val="009A34D0"/>
    <w:rsid w:val="009B0686"/>
    <w:rsid w:val="009C184C"/>
    <w:rsid w:val="009C4BA6"/>
    <w:rsid w:val="009C6CE3"/>
    <w:rsid w:val="00A066C8"/>
    <w:rsid w:val="00A24C1C"/>
    <w:rsid w:val="00A366DF"/>
    <w:rsid w:val="00A807C3"/>
    <w:rsid w:val="00A90E90"/>
    <w:rsid w:val="00A9347B"/>
    <w:rsid w:val="00AA35F8"/>
    <w:rsid w:val="00AA507D"/>
    <w:rsid w:val="00AC57F0"/>
    <w:rsid w:val="00AD75B3"/>
    <w:rsid w:val="00B249F0"/>
    <w:rsid w:val="00B32C71"/>
    <w:rsid w:val="00B36FDE"/>
    <w:rsid w:val="00B523B9"/>
    <w:rsid w:val="00B664BC"/>
    <w:rsid w:val="00B96A8C"/>
    <w:rsid w:val="00BB7BE8"/>
    <w:rsid w:val="00BD0342"/>
    <w:rsid w:val="00BD1233"/>
    <w:rsid w:val="00BE110C"/>
    <w:rsid w:val="00BE3A91"/>
    <w:rsid w:val="00BE63F2"/>
    <w:rsid w:val="00C3592F"/>
    <w:rsid w:val="00C55BF5"/>
    <w:rsid w:val="00C61786"/>
    <w:rsid w:val="00C70C68"/>
    <w:rsid w:val="00CA10A8"/>
    <w:rsid w:val="00CC3707"/>
    <w:rsid w:val="00CC55DD"/>
    <w:rsid w:val="00CC5AB7"/>
    <w:rsid w:val="00CD2D05"/>
    <w:rsid w:val="00CE4C4B"/>
    <w:rsid w:val="00D10303"/>
    <w:rsid w:val="00D10F6F"/>
    <w:rsid w:val="00D12B43"/>
    <w:rsid w:val="00D14A39"/>
    <w:rsid w:val="00D2393E"/>
    <w:rsid w:val="00D24EC0"/>
    <w:rsid w:val="00D34FF7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5A54"/>
    <w:rsid w:val="00D93D02"/>
    <w:rsid w:val="00DA1B0E"/>
    <w:rsid w:val="00DB44FB"/>
    <w:rsid w:val="00DC4A6A"/>
    <w:rsid w:val="00DE26A9"/>
    <w:rsid w:val="00E0486D"/>
    <w:rsid w:val="00E17793"/>
    <w:rsid w:val="00E35B53"/>
    <w:rsid w:val="00E41673"/>
    <w:rsid w:val="00E41B6F"/>
    <w:rsid w:val="00E42C27"/>
    <w:rsid w:val="00E562BA"/>
    <w:rsid w:val="00E72FC9"/>
    <w:rsid w:val="00E74FBE"/>
    <w:rsid w:val="00E75E86"/>
    <w:rsid w:val="00EA1D31"/>
    <w:rsid w:val="00EA52EE"/>
    <w:rsid w:val="00EB538C"/>
    <w:rsid w:val="00EC788F"/>
    <w:rsid w:val="00EF32D9"/>
    <w:rsid w:val="00EF7BEC"/>
    <w:rsid w:val="00F36F10"/>
    <w:rsid w:val="00F43ABF"/>
    <w:rsid w:val="00F4454C"/>
    <w:rsid w:val="00F47C90"/>
    <w:rsid w:val="00F56F08"/>
    <w:rsid w:val="00F63C8E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647F9"/>
  <w15:docId w15:val="{22E97A76-7482-48F1-8763-0529D8A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Кафедра МТД</cp:lastModifiedBy>
  <cp:revision>107</cp:revision>
  <dcterms:created xsi:type="dcterms:W3CDTF">2017-09-26T16:40:00Z</dcterms:created>
  <dcterms:modified xsi:type="dcterms:W3CDTF">2017-12-28T14:45:00Z</dcterms:modified>
</cp:coreProperties>
</file>