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23.03.03</w:t>
      </w:r>
      <w:r w:rsidR="005307DF">
        <w:rPr>
          <w:rFonts w:ascii="Times New Roman" w:hAnsi="Times New Roman" w:cs="Times New Roman"/>
          <w:sz w:val="24"/>
          <w:szCs w:val="24"/>
        </w:rPr>
        <w:t xml:space="preserve"> А</w:t>
      </w:r>
      <w:r w:rsidR="00547614">
        <w:rPr>
          <w:rFonts w:ascii="Times New Roman" w:hAnsi="Times New Roman" w:cs="Times New Roman"/>
          <w:sz w:val="24"/>
          <w:szCs w:val="24"/>
        </w:rPr>
        <w:t>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5C586F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Кол-во, экз.</w:t>
            </w:r>
          </w:p>
        </w:tc>
      </w:tr>
      <w:tr w:rsidR="007D2764" w:rsidRPr="008F0687" w:rsidTr="005C586F">
        <w:tc>
          <w:tcPr>
            <w:tcW w:w="3510" w:type="dxa"/>
            <w:vMerge w:val="restart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0E" w:rsidRPr="008F0687" w:rsidTr="001143AE">
        <w:trPr>
          <w:trHeight w:val="562"/>
        </w:trPr>
        <w:tc>
          <w:tcPr>
            <w:tcW w:w="3510" w:type="dxa"/>
            <w:vMerge/>
          </w:tcPr>
          <w:p w:rsidR="00652F0E" w:rsidRPr="008F0687" w:rsidRDefault="00652F0E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0206" w:type="dxa"/>
          </w:tcPr>
          <w:p w:rsidR="00652F0E" w:rsidRPr="008F0687" w:rsidRDefault="00652F0E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652F0E" w:rsidRPr="008F0687" w:rsidRDefault="00652F0E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D2764" w:rsidRPr="008F0687" w:rsidTr="005C586F">
        <w:tc>
          <w:tcPr>
            <w:tcW w:w="3510" w:type="dxa"/>
            <w:vMerge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D2764" w:rsidRPr="008F0687" w:rsidRDefault="007D2764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64" w:rsidRPr="008F0687" w:rsidTr="005C586F">
        <w:tc>
          <w:tcPr>
            <w:tcW w:w="351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0206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  4.   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7D2764" w:rsidRPr="008F0687" w:rsidRDefault="007D2764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Детали машин и основы конструирования</w:t>
            </w: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Детали машин и основы конструирования. Курсовое проектирование: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университет,2017.-24с.-Печатное.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С.А., Стручков А.П.   Детали машин и прикладная механика: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по использованию пакета прикладных программ при курсовом проектировании. - Рязань: РИ МГОУ,2001.-47с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и др.   Эскизное проектирование: курс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."Дет.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"/Пашуков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Е.В.,Кобылянская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Т.М.-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МГОУ,2004.-47с.-Спис.лит.стр.37.-Печатное.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5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Детали машин и основы конструирования: Задания на курсовой проект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пец.151001,190601.-Рязань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И(ф) МГОУ,2009.-16с.-Спис.лит.стр.14.-Печатное.</w:t>
            </w:r>
          </w:p>
        </w:tc>
        <w:tc>
          <w:tcPr>
            <w:tcW w:w="1070" w:type="dxa"/>
          </w:tcPr>
          <w:p w:rsidR="008F0687" w:rsidRPr="008F0687" w:rsidRDefault="008F0687" w:rsidP="00D53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Пашуков С.А. и др.   Детали машин и основы конструирования: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курсовому проектированию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студ.всех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специальностей/Пашуков С.А.,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Е.В.,Атаманова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Н.В.-Рязань: Рязанский институт МГОУ, 2006.-160с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Спис.лит.стр.149.-Печатное.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</w:t>
            </w: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и др.   Управление техническими системами: 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спец.150200-"Автомобили и автомобильное хозяйство"/Виноградов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В.В.,Пашуков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МГОУ,2004.-19с.-Спис.лит.стр.17.-Печатное.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Управление техническими системами: Раб. пр., метод. указ. и контр. зад. для студ.спец.150200-Автомобили и автомобильное хоз-во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 Виноградов В.В. - Рязань: РИ МГОУ,2002.-17с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Спис.лит.стр.17.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Управление техническими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чеб.пособ.Ч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МГОУ,2009г.-55с.-Спис.лит.стр.53.-Печатное.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Плотников И.А.   Управление техническими системами: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особ.Ч.2.-Рязань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 (ф) МГОУ,2010.-63с.-Спис.лит.стр.62.-Печатное.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Управление техническими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3:Учеб.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(ф) МГОУ,2011г.-49с.-С.48.-Печатное.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техническими системами: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рогр.метод.указ.и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выполнение контрольной работы для студ.спец.190601-Автомобили и автомобильное хозяйство/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Сост.В.Ю.Мордвинов.-М.:Изд-во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МГОУ,2007.-28с.-Спис.лит.стр.23.-Печатное.</w:t>
            </w:r>
          </w:p>
        </w:tc>
        <w:tc>
          <w:tcPr>
            <w:tcW w:w="1070" w:type="dxa"/>
          </w:tcPr>
          <w:p w:rsidR="008F0687" w:rsidRPr="008F0687" w:rsidRDefault="008F0687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 w:val="restart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ремонта транспортных и транспортно-технологических машин и оборудования: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ф)МПУ,2017.-28с.-Печатное.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  Основы технологии производства и ремонт автомобилей: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контрольной работы. - Рязань: Рязанский институт (филиал) МГОУ,2007.-102с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Спис.лит.стр.99-100.-Печатное.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FE03C4">
        <w:tc>
          <w:tcPr>
            <w:tcW w:w="3510" w:type="dxa"/>
            <w:vMerge/>
          </w:tcPr>
          <w:p w:rsidR="008F0687" w:rsidRPr="008F0687" w:rsidRDefault="008F0687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Пашуков С.А. Основы технологии производства и ремонт автомобилей: Лабораторный практикум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пец.190601-"Автомобили и автомобильное хозяйство".-Рязань: Рязанский институт (филиал) МГОУ,2008.-30с.</w:t>
            </w:r>
          </w:p>
        </w:tc>
        <w:tc>
          <w:tcPr>
            <w:tcW w:w="1070" w:type="dxa"/>
          </w:tcPr>
          <w:p w:rsidR="008F0687" w:rsidRPr="008F0687" w:rsidRDefault="008F0687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373863" w:rsidRPr="008F0687" w:rsidTr="005C586F">
        <w:tc>
          <w:tcPr>
            <w:tcW w:w="3510" w:type="dxa"/>
            <w:vMerge w:val="restart"/>
          </w:tcPr>
          <w:p w:rsidR="00D86B8A" w:rsidRPr="008F0687" w:rsidRDefault="00373863" w:rsidP="008F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Теория механизмов и машин. Курсовое проектирование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2016.-16с.-Печатное.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А.П. и др.   Зубчатые и кулачковые механизмы: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-я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работ по теории механизмов и машин /Давыдов А.П., Ермолов А.А., Стрыгин С.В.-Рязань: РИ МГОУ,2004.-30с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Спис.лит.стр.28.-Печатное.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А.П., Стрыгин С.В.   Теория механизмов и машин. Синтез кулачкового механизма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казания по выполнению курсового проектирования. - Рязань: РИ (ф) МГОУ,2011г.-31с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Давыдов А.П. и др.   Теория механизмов и машин. Кинематическое исследование рычажных механизмов графоаналитическим методом с использованием САПР "T-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Flex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Parametric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CAD":Метод</w:t>
            </w:r>
            <w:proofErr w:type="spellEnd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лаб. раб. /Давыдов А.П., Ермолов А.А., Стрыгин С.В.-Рязань: РИ МГОУ,2006.-59с.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А.А., 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интегрирование и дифференцирование функций с использованием САПР "T-FLEX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CAD".Мет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курс.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в 3-х ч.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.1-Проектирование кинематической диаграммы скорости.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Рязань: Рязанский ин-т (филиал) МГОУ,2008.-33с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Спис.лит.стр.23-24.-Печатное.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машин.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Графич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интегрирование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лаб. раб.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задач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:Ч.2-Интегрирование и дифференцирование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функций.-Рязань:Рязанский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МГОУ,2008.-54с.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Стрыгин С.В.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рафич.интегрирование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дифференцирование функций с использованием САПР "T-FLEX CAD".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реш.задач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курс.проектир.в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3-х ч. :Ч.3-Применение по использованию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ПЭВМ.-Рязань:Рязанский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ин-т (филиал) МГОУ,2008.-22с.-Печатное.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Ермолов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А.А.,Стрыгин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Определение кинематических параметров звена приведения при динамическом анализе и синтезе рычажного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етод.указ.по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задач курсового проектирования.-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МГОУ,2009.-18с.-Спис.лит.стр.16.-Печатное. 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63" w:rsidRPr="008F0687" w:rsidTr="005C586F">
        <w:tc>
          <w:tcPr>
            <w:tcW w:w="3510" w:type="dxa"/>
            <w:vMerge/>
          </w:tcPr>
          <w:p w:rsidR="00373863" w:rsidRPr="008F0687" w:rsidRDefault="00373863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Стрыгин С.В.   Курс теории механизмов и машин в вопросах и ответах: Дидактические материалы для подготовки к тестированию Федерального интернет-экзамена в сфере профессионального образования (ФЭПО)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(ф) МГОУ,2010.-50с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373863" w:rsidRPr="008F0687" w:rsidRDefault="00373863" w:rsidP="006E3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6E3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А.П.,Стрыгин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С.В.   Теория механизмов и машин. Кинематический анализ зубчатых механизмов: методические указания по выполнению самостоятельных заданий на практических занятиях студентами бакалавриата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ф)МАМИ,2015.-44с.-Печатное.</w:t>
            </w:r>
          </w:p>
        </w:tc>
        <w:tc>
          <w:tcPr>
            <w:tcW w:w="1070" w:type="dxa"/>
          </w:tcPr>
          <w:p w:rsidR="00D86B8A" w:rsidRPr="008F0687" w:rsidRDefault="00D86B8A" w:rsidP="00E17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убчатые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механизмы.Кулачковые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механизмы.Основы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В.Д.,Бороздина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Е.И.,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МГОУ,2009.-176с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Спис.лит.стр.175.-Печатное.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 и др.   Динамический синтез рычажных механизмов по коэффициенту неравномерности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проектирование:Учеб.пособ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В.Д.,Давыдов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Ивочкин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М.Ю.-М.:Изд-во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 2009.-124с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Спис.лит.стр.123.-Печатное.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Плахтин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В.Д.,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Пантюшин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Б.Д.   Теория механизмов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инематический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и силовой анализ плоских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механизмов.Основы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теории.Курсовое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проектирование:Учеб.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МГОУ,2009.-94с.-Спис.лит.стр.92.-Печатное.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E8" w:rsidRPr="008F0687" w:rsidTr="000A30D7">
        <w:trPr>
          <w:trHeight w:val="1380"/>
        </w:trPr>
        <w:tc>
          <w:tcPr>
            <w:tcW w:w="3510" w:type="dxa"/>
          </w:tcPr>
          <w:p w:rsidR="002B1BE8" w:rsidRPr="008F0687" w:rsidRDefault="002B1BE8" w:rsidP="002B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Типаж и эксплуатация технологического оборудования транспортных и транспортно-технологических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6" w:type="dxa"/>
          </w:tcPr>
          <w:p w:rsidR="002B1BE8" w:rsidRPr="008F0687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Основы проектирования и эксплуатация технологического оборудования: 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каз-я по выполнению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лабор-ых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работ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спец.150200-Автомобили и автомобильное хозяйство. - Рязань: РИ МГОУ, 2004.-15с. - Печатное.</w:t>
            </w:r>
          </w:p>
        </w:tc>
        <w:tc>
          <w:tcPr>
            <w:tcW w:w="1070" w:type="dxa"/>
          </w:tcPr>
          <w:p w:rsidR="002B1BE8" w:rsidRPr="008F0687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E8" w:rsidRPr="008F0687" w:rsidTr="005C586F">
        <w:tc>
          <w:tcPr>
            <w:tcW w:w="3510" w:type="dxa"/>
          </w:tcPr>
          <w:p w:rsidR="002B1BE8" w:rsidRPr="008F0687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предприятий сервиса</w:t>
            </w:r>
          </w:p>
        </w:tc>
        <w:tc>
          <w:tcPr>
            <w:tcW w:w="10206" w:type="dxa"/>
          </w:tcPr>
          <w:p w:rsidR="002B1BE8" w:rsidRPr="008F0687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Табель гаражного и технологического оборудования для автотранспортных предприятий различной мощности. - 2 изд.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оп.-М.,2000.-94с.-Печатное.</w:t>
            </w:r>
          </w:p>
        </w:tc>
        <w:tc>
          <w:tcPr>
            <w:tcW w:w="1070" w:type="dxa"/>
          </w:tcPr>
          <w:p w:rsidR="002B1BE8" w:rsidRPr="008F0687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 w:val="restart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перевозочных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и безопасность транспортного процесса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 Б.С.   Организация автомобильных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перевозок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чеб.-метод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пособ.для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студ-ов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спец.150200-Автомобили и автомобильное хозяйство.-Рязань: РИ МГОУ,2004.-60с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Спис.лит.стр.52.-Печатное.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  <w:vMerge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Организация и безопасность движения: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особ.-Рязань,2006.-114с.-Спис.лит.стр.112.-Печатное.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 w:val="restart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материалы: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студ.автомеханическ.факультета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Сост.:Виноградов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В.В.,Лебедев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Б.С.-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МГОУ,2002.-46с.-Спис.лит.стр.46.-Рукописное. 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687" w:rsidRPr="008F0687" w:rsidTr="005C586F">
        <w:tc>
          <w:tcPr>
            <w:tcW w:w="3510" w:type="dxa"/>
            <w:vMerge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8F0687" w:rsidRPr="008F0687" w:rsidRDefault="008F0687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.1:Лаб.раб.по разделу "Топлива для карбюраторных двигателей и дизелей" для студ.спец.1609,0513,0523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ост.: Бейлин В.И., Морозенко П.К.-М.:ВЗПИ,1975.-58с.</w:t>
            </w:r>
          </w:p>
        </w:tc>
        <w:tc>
          <w:tcPr>
            <w:tcW w:w="1070" w:type="dxa"/>
          </w:tcPr>
          <w:p w:rsidR="008F0687" w:rsidRPr="008F0687" w:rsidRDefault="008F0687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035B2F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2F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качества автомобильных дорог и городских улиц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Транспортно-эксплуатационные качества автомобильных дорог и городских улиц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автомобильное хоз-во/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Сост.:Бейлин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В.И.,Лебедев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Б.С.,Сорока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В.И.-М.:МГОУ,2002.-6с.-Спис.лит.стр.6. 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8A" w:rsidRPr="008F0687" w:rsidTr="005C586F">
        <w:tc>
          <w:tcPr>
            <w:tcW w:w="351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Б.С., Севрюгов Е.И.   Автомобили (Теория автомобилей): Метод. указ. по выполнению курсового проекта для студ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пец.190601-Автомобили и автомобильное хозяйство. - Рязань: Рязанский институт МГОУ,2006.-28с.</w:t>
            </w:r>
          </w:p>
        </w:tc>
        <w:tc>
          <w:tcPr>
            <w:tcW w:w="1070" w:type="dxa"/>
          </w:tcPr>
          <w:p w:rsidR="00D86B8A" w:rsidRPr="008F0687" w:rsidRDefault="00D86B8A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  <w:vMerge w:val="restart"/>
          </w:tcPr>
          <w:p w:rsidR="00EE3AA5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2F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диагностирования, обслуживания и ремонта транспортных и транспортно-технологических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3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технологического процесса ремонта в производственном участке (цех. отделение)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етодические указания.-Рязань: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035B2F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Сервисное обслуживание в машиностроении: Учеб. пособ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Рязань,2006.-116с.-Спис.лит.стр.113-114.-Печатное.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  <w:vMerge w:val="restart"/>
          </w:tcPr>
          <w:p w:rsidR="00EE3AA5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34">
              <w:rPr>
                <w:rFonts w:ascii="Times New Roman" w:hAnsi="Times New Roman" w:cs="Times New Roman"/>
                <w:sz w:val="24"/>
                <w:szCs w:val="24"/>
              </w:rPr>
              <w:t>Организация автосервиса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AA5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3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автосервисного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BE8" w:rsidRPr="00035B2F" w:rsidRDefault="002B1BE8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8">
              <w:rPr>
                <w:rFonts w:ascii="Times New Roman" w:hAnsi="Times New Roman" w:cs="Times New Roman"/>
                <w:sz w:val="24"/>
                <w:szCs w:val="24"/>
              </w:rPr>
              <w:t>Проектирование процесса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EE3AA5" w:rsidRPr="008F0687" w:rsidRDefault="00EE3AA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Организация работы в производственном участке (цехе, отделении):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ф)МАМИ,2016.-32с.-Печатное.</w:t>
            </w:r>
          </w:p>
        </w:tc>
        <w:tc>
          <w:tcPr>
            <w:tcW w:w="1070" w:type="dxa"/>
          </w:tcPr>
          <w:p w:rsidR="00EE3AA5" w:rsidRPr="008F0687" w:rsidRDefault="00EE3AA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Технологическое проектирование станций технического обслуживания автомобилей. Учебно-методическое пособие.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 МАМИ,2015.-72с.-Печатное.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AA5" w:rsidRPr="008F0687" w:rsidTr="005C586F">
        <w:tc>
          <w:tcPr>
            <w:tcW w:w="3510" w:type="dxa"/>
            <w:vMerge w:val="restart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A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Производственно-техническая инфраструктура предприятий по обслуживанию и ремонту транспортных и транспортно-технологических машин и </w:t>
            </w:r>
            <w:r w:rsidRPr="00EE3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 Б.С.   Обоснование проектирования или реконструкции автотранспортного предприятия: методические указания. -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 2016.-36с.-Печатное.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Разработка планировочного решения производственного участка: методические указания.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ф)МАМИ,2016.-55с.-Печатное.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  <w:vMerge w:val="restart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кривошипно-шатунного и газораспределительного механизмов: практикум: практическое занятие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И(ф)МАМИ,2015.-28с.-Печатное. 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E3AA5" w:rsidRPr="008F0687" w:rsidTr="005C586F">
        <w:tc>
          <w:tcPr>
            <w:tcW w:w="3510" w:type="dxa"/>
            <w:vMerge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системы питания и системы зажигания: практикум: практическое занятие 1.-Рязань: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ф)МАМИ,2015.-28с.-Печатное. 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  <w:vMerge w:val="restart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A5">
              <w:rPr>
                <w:rFonts w:ascii="Times New Roman" w:hAnsi="Times New Roman" w:cs="Times New Roman"/>
                <w:sz w:val="24"/>
                <w:szCs w:val="24"/>
              </w:rPr>
              <w:t>Силовые агрегаты и двигатели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Виноградов В.В.   Автомобильные двигатели внутреннего сгорания: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особ.-Рязань,2003.-147с.-Спис.лит.стр.144.-Печатное.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35" w:rsidRPr="008F0687" w:rsidTr="005C586F">
        <w:tc>
          <w:tcPr>
            <w:tcW w:w="3510" w:type="dxa"/>
            <w:vMerge/>
          </w:tcPr>
          <w:p w:rsidR="00EF5435" w:rsidRPr="00EE3AA5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Автомобильные двигатели(Расчет двигателей внутреннего сгорания):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метод.указ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для студентов спец.150200-Автомобили и автомобильное хозяйство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В.И.Бейлина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М.:Изд-во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МГОУ,2002.-94с.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И.А.   Электроника и электрооборудование транспортных и транспортно-технологических машин: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каз.по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вып.контр.работы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студ.4 курса заочной формы обучения спец.190601 "Автомобили и автомобильное хозяйство". - Рязань: РИ МГОУ,2007.-30с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Спис.лит.стр.29.-Печатное.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</w:tcPr>
          <w:p w:rsidR="00EE3AA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5">
              <w:rPr>
                <w:rFonts w:ascii="Times New Roman" w:hAnsi="Times New Roman" w:cs="Times New Roman"/>
                <w:sz w:val="24"/>
                <w:szCs w:val="24"/>
              </w:rPr>
              <w:t>Анализ конструкции и элементы расчета автомобилей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Бейлин В.И.   Автомобили (Конструкции, анализ и элементы расчета)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лаб.раб.и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контр.зад.для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автомобильн.хоз-во.-М.:МГОУ,2000.-23с.-Спис.лит.стр.22.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A5" w:rsidRPr="008F0687" w:rsidTr="005C586F">
        <w:tc>
          <w:tcPr>
            <w:tcW w:w="351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  <w:tc>
          <w:tcPr>
            <w:tcW w:w="10206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и сертификация на автомобильном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пр.и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зад.на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контр.раб.для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студ.спец.150200-Автомобили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автомобильн.хоз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-во/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Сост.:Быховский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М.Л.,Злобина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О.Б.,Тарасов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В.В.-М.:МГОУ,2002.-19с.- Спис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ит.стр.14-16.-Печатное.</w:t>
            </w:r>
          </w:p>
        </w:tc>
        <w:tc>
          <w:tcPr>
            <w:tcW w:w="1070" w:type="dxa"/>
          </w:tcPr>
          <w:p w:rsidR="00EE3AA5" w:rsidRPr="008F0687" w:rsidRDefault="00EE3AA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35" w:rsidRPr="008F0687" w:rsidTr="005C586F">
        <w:tc>
          <w:tcPr>
            <w:tcW w:w="3510" w:type="dxa"/>
            <w:vMerge w:val="restart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5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</w:t>
            </w:r>
          </w:p>
        </w:tc>
        <w:tc>
          <w:tcPr>
            <w:tcW w:w="10206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кривошипно-шатунного и газораспределительного механизмов: практикум: практическое занятие 1.-Рязань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И(ф)МАМИ,2015.-28с.-Печатное. 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  <w:vMerge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Введение в профессию. Общее устройство системы питания и системы зажигания: практикум: практическое занятие 1.-Рязань: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ф)МАМИ,2015.-28с.-Печатное. 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</w:tcPr>
          <w:p w:rsidR="00432F3D" w:rsidRDefault="00432F3D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3D">
              <w:rPr>
                <w:rFonts w:ascii="Times New Roman" w:hAnsi="Times New Roman" w:cs="Times New Roman"/>
                <w:sz w:val="24"/>
                <w:szCs w:val="24"/>
              </w:rPr>
              <w:t>Дооборудование и тюнинг транспортных средств</w:t>
            </w:r>
            <w:proofErr w:type="gramStart"/>
            <w:r w:rsidRPr="00432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32F3D" w:rsidRDefault="00432F3D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F3D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43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</w:t>
            </w:r>
            <w:r w:rsidR="00432F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автомобилей: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., метод. указ. и контр. зад. для спец.150200-Автомобили и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хоз-во.- Рязань: РИ МГОУ, 2002.-22с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Спис.лит.стр.21.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0E" w:rsidRPr="008F0687" w:rsidTr="005C586F">
        <w:tc>
          <w:tcPr>
            <w:tcW w:w="3510" w:type="dxa"/>
          </w:tcPr>
          <w:p w:rsidR="00652F0E" w:rsidRPr="00432F3D" w:rsidRDefault="00652F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исследования в отрасли</w:t>
            </w:r>
          </w:p>
        </w:tc>
        <w:tc>
          <w:tcPr>
            <w:tcW w:w="10206" w:type="dxa"/>
          </w:tcPr>
          <w:p w:rsidR="00652F0E" w:rsidRPr="008F0687" w:rsidRDefault="00652F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</w:p>
        </w:tc>
        <w:tc>
          <w:tcPr>
            <w:tcW w:w="1070" w:type="dxa"/>
          </w:tcPr>
          <w:p w:rsidR="00652F0E" w:rsidRPr="008F0687" w:rsidRDefault="00652F0E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35" w:rsidRPr="008F0687" w:rsidTr="00FE03C4">
        <w:tc>
          <w:tcPr>
            <w:tcW w:w="3510" w:type="dxa"/>
            <w:vMerge w:val="restart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0206" w:type="dxa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Лебедев Б.С.   Отчет по преддипломной практике. Методические указания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(ф)МАМИ,2015.-26с.-Печатное.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435" w:rsidRPr="008F0687" w:rsidTr="00FE03C4">
        <w:tc>
          <w:tcPr>
            <w:tcW w:w="3510" w:type="dxa"/>
            <w:vMerge/>
          </w:tcPr>
          <w:p w:rsidR="00EF5435" w:rsidRPr="008F0687" w:rsidRDefault="00EF5435" w:rsidP="00FE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Б.С.,Фурсов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Ю.И.   Преддипломная практика. Учебно-методическое пособие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(ф)МАМИ,2015.-21с.-Печатное.</w:t>
            </w:r>
          </w:p>
        </w:tc>
        <w:tc>
          <w:tcPr>
            <w:tcW w:w="1070" w:type="dxa"/>
          </w:tcPr>
          <w:p w:rsidR="00EF5435" w:rsidRPr="008F0687" w:rsidRDefault="00EF5435" w:rsidP="00FE0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F5435" w:rsidRPr="008F0687" w:rsidTr="005C586F">
        <w:tc>
          <w:tcPr>
            <w:tcW w:w="351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06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Е.В.,Токарев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А.О.   Методические указания для студентов по организации самостоятельной работы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(ф)МАМИ,2015.-28с.- Печатное.</w:t>
            </w:r>
          </w:p>
        </w:tc>
        <w:tc>
          <w:tcPr>
            <w:tcW w:w="1070" w:type="dxa"/>
          </w:tcPr>
          <w:p w:rsidR="00EF5435" w:rsidRPr="008F0687" w:rsidRDefault="00EF5435" w:rsidP="00D8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p w:rsidR="005C586F" w:rsidRPr="008F0687" w:rsidRDefault="005C586F">
      <w:pPr>
        <w:rPr>
          <w:rFonts w:ascii="Times New Roman" w:hAnsi="Times New Roman" w:cs="Times New Roman"/>
          <w:sz w:val="24"/>
          <w:szCs w:val="24"/>
        </w:rPr>
      </w:pPr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286F56"/>
    <w:rsid w:val="002B1BE8"/>
    <w:rsid w:val="00373863"/>
    <w:rsid w:val="003C7FCE"/>
    <w:rsid w:val="003D3E68"/>
    <w:rsid w:val="00432F3D"/>
    <w:rsid w:val="005307DF"/>
    <w:rsid w:val="00547614"/>
    <w:rsid w:val="00562EB8"/>
    <w:rsid w:val="005C586F"/>
    <w:rsid w:val="00652F0E"/>
    <w:rsid w:val="006E3056"/>
    <w:rsid w:val="007C4EF2"/>
    <w:rsid w:val="007D2764"/>
    <w:rsid w:val="008F0687"/>
    <w:rsid w:val="00A37BA7"/>
    <w:rsid w:val="00D53057"/>
    <w:rsid w:val="00D82DC8"/>
    <w:rsid w:val="00D86B8A"/>
    <w:rsid w:val="00D94D34"/>
    <w:rsid w:val="00DC0A39"/>
    <w:rsid w:val="00DF2D4B"/>
    <w:rsid w:val="00EE3AA5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5</cp:revision>
  <dcterms:created xsi:type="dcterms:W3CDTF">2017-12-29T11:02:00Z</dcterms:created>
  <dcterms:modified xsi:type="dcterms:W3CDTF">2017-12-29T12:39:00Z</dcterms:modified>
</cp:coreProperties>
</file>