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5" w:type="pct"/>
        <w:tblLook w:val="00A0"/>
      </w:tblPr>
      <w:tblGrid>
        <w:gridCol w:w="4425"/>
        <w:gridCol w:w="1534"/>
        <w:gridCol w:w="8703"/>
      </w:tblGrid>
      <w:tr w:rsidR="002327A0" w:rsidRPr="0018691D" w:rsidTr="00B97043"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4049C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9C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F01101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1. А.С. Сивиркина, Т.А. Асаева «Конспект лекций по математике для студентов первого курса. Часть 1», РИ (ф) МГОУ, Рязань, 2011.</w:t>
            </w:r>
          </w:p>
          <w:p w:rsidR="002327A0" w:rsidRPr="000973E3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0973E3">
              <w:rPr>
                <w:rFonts w:ascii="Times New Roman" w:hAnsi="Times New Roman"/>
                <w:sz w:val="20"/>
                <w:szCs w:val="20"/>
                <w:lang w:eastAsia="ru-RU"/>
              </w:rPr>
              <w:t>Сивиркина А.С., Асаева Т.А. Математика: Учеб.-метод. пособие для студентов первого курса. – Рязань: Рязанский ин–т (филиал) МГОУ имени В.С. Черномырдина, 2013</w:t>
            </w:r>
          </w:p>
          <w:p w:rsidR="002327A0" w:rsidRPr="0033345E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2. А.С. Сивиркина, Т.А. Асаева «Конспект лекций по математике для студентов первого курса. Часть 2», РИ (ф) МГОУ, Рязань, 2011.</w:t>
            </w:r>
          </w:p>
          <w:p w:rsidR="002327A0" w:rsidRPr="0033345E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Чихачева О.А., Тихонова О.В.Рабочая тетрадь для студентов бакалавриата дневного отделения. Дифференциальное исчисление функции многих переменных. Дифференциальные уравнения пе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вого порядка.  Лекционный курс, 2014</w:t>
            </w:r>
          </w:p>
          <w:p w:rsidR="002327A0" w:rsidRPr="0033345E" w:rsidRDefault="002327A0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.Чихачева О.А., Тихонова О.В.Математика. Часть 6.Дифференциальные уравнения.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заочного отделения, 2015</w:t>
            </w:r>
          </w:p>
          <w:p w:rsidR="002327A0" w:rsidRPr="0033345E" w:rsidRDefault="002327A0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Ю.И.Рабочая тетрадь по курсу «Дифференциальные уравнения». Практикум по математике для студентов бакалавриата очной формы обучения2014</w:t>
            </w:r>
          </w:p>
          <w:p w:rsidR="002327A0" w:rsidRPr="0033345E" w:rsidRDefault="002327A0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Коняева Е.И.Рабочая тетрадь по курсу «Интегральное исчи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ление функции одной переменной».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Практикум по математике для студентов бакалавриата очной формы обучения, 2015</w:t>
            </w:r>
          </w:p>
          <w:p w:rsidR="002327A0" w:rsidRPr="0033345E" w:rsidRDefault="002327A0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Миронова Е.И. Элементы линейной алгебры. Задания для практических зан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тий. Учебно-методическое пособие для студентов первого курса, 2015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Рабочая тетрадь  «Дифференциальные уравнения высших поря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ков. Теория рядов»  Лекционный курс, 2015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Арабчикова Ю.И.,  Асаева Т.А., Сивиркина А.С., Миронова Е.И. Рабочая тетрадь «Математика. Часть 4». Лекционный курс, 2016</w:t>
            </w:r>
          </w:p>
          <w:p w:rsidR="002327A0" w:rsidRPr="0033345E" w:rsidRDefault="002327A0" w:rsidP="003334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 Конспект лекций по математике для студентов 2 курса. Часть 3. 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и специалистов, 2016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Арабчикова Ю.И.Конспект лекций по математике для студентов 2 курса. Часть 4.  Учебное пособие для бакалавров и специалистов, 2016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Асаева Т.А. Элементы векторной алгебры и аналитической геометрии, 2017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13. Сивиркина А.С., Асаева Т.А.Учебного пособия «Дифференциальные уравнения математич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ской физики» для студентов специальностей 08.05.01, 23.05.01 и направления подготовки 15.03.05, 2017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Коняева Е.И. Численные методы математики: Учеб. - метод. пособие. - Р 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хонова О.В., Чихачева О.А., Асаева Т.А. Экономико-математические методы линейного програ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мирования. Сборник задач.- Рязань, 2011.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. Л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 xml:space="preserve">15. </w:t>
              </w:r>
              <w:r w:rsidRPr="0033345E">
                <w:rPr>
                  <w:rFonts w:ascii="Times New Roman" w:hAnsi="Times New Roman"/>
                  <w:sz w:val="20"/>
                  <w:szCs w:val="20"/>
                </w:rPr>
                <w:t>Л</w:t>
              </w:r>
            </w:smartTag>
            <w:r w:rsidRPr="0033345E">
              <w:rPr>
                <w:rFonts w:ascii="Times New Roman" w:hAnsi="Times New Roman"/>
                <w:sz w:val="20"/>
                <w:szCs w:val="20"/>
              </w:rPr>
              <w:t>.С. Ревкова, Л.Г. Блинникова Ряды. Ряды Фурье: Учебно-методическое пособие для бакала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ров. - Рязань: Рязанский ин-т (филиал) Московского государственного открытого университета имени В.С. Черномырдина, 2012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. Блинникова Л.Г., Ревкова Л.С. Дифференциальные уравнения. Системы дифференциальных уравнений: Уч.- метод. пособие для бакалавров. - Рязань: Рязанский ин-т (филиал) Московского государственного открытого университета имени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В.С. Черномырдина, 2012. 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17.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Задания для практических занятий по математике. Учебно-методическое пособие для бакалавров первого курса. Часть1.Рязань: Изд-во РИ (ф) МГОУ имени В.С. Черномырдина, 2012.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Азизян И.А., Арабчикова Ю.И., Асаева Т.А. Руководство для проведения внутреннего тест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рования на ПК по математике. - Рязань: Рязанский институт (филиал) Московского государстве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ного университета имени В.С. Черномырдина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Азизян И.А., Асаева Т.А. «Математическая статистика при решении задач по точности обр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ботки и сборке» Руководство к выполнению контрольных работ и типовых расчетов. – Рязань: Рязанский институт (филиал) Московского государственного открытого университета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Сивиркина А.С., Асаева Т.А. «Уравнения в частных производных» Учеб. - метод. пособие. - Рязань: РИ (филиал)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 «Геометрические приложения определенного интеграла»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но-методическое пособие для бакалавров. - Рязань: Рязанский ин-т (филиал) Московского гос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дарственного открытого университета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Тихонова О.В, Чихачева О.А. Рабочая тетрадь для бакалавров 1 курса «Элементы линейной алгебры и аналитической геометрии. Теория пределов» Лекционный курс». Рязань: Изд-во РИ (ф)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 «Математика. Часть 7. Числовые и функциональные ряды».Учебное пособие для бакалавров заочного отделения. Рязань: Изд-во РИ (ф)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О.В, Чихачева О.А. . «Математика. Часть 1. Элементы линейной алгебры».Учебное пособие для бакалавров заочного отделения. Рязань: Изд-во РИ (ф) МГОУ имени В.С. Черномы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«Математика. Часть3. Предел и непрерывность функции одной и нескольких переменных».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студентов бакалавриата.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Л.С., Сивиркина А.С. «Кратные интегралы». Учебно-методическое пособие для студентов бакалавриата.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Арабчикова Ю.И.«Математика. Лекционный курс. Часть 3».М Рабочая тетрадь для студентов бакалавриата заочного отделения. 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Арабчикова Ю.И., Дятлов Р.Н. Методические рекомендации по работе в среде </w:t>
            </w:r>
            <w:r w:rsidRPr="0033345E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 для 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дентов всех направлений и форм обучения.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Асаева Т.А. Рабочая тетрадь для бакалавров первого курса заочного отделения «Математика. Лекционный курс. Часть 2». Рязань: Изд-во РИ (ф) Университ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та машиностроения, 2014.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4049C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9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Информатика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1. Информатика, ч. 1,2, Методические указания к лабораторным работам для студентов очной и заочной форм обучения, А.Е. Занин, С.В. Засорин, Н.Г. Кип</w:t>
            </w:r>
            <w:r>
              <w:rPr>
                <w:rFonts w:ascii="Times New Roman" w:hAnsi="Times New Roman"/>
                <w:sz w:val="20"/>
                <w:szCs w:val="20"/>
              </w:rPr>
              <w:t>арисова, В.Г. Кузнецов, 2010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Информатика, руководство по проведению лабораторных работ,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>
              <w:rPr>
                <w:rFonts w:ascii="Times New Roman" w:hAnsi="Times New Roman"/>
                <w:sz w:val="20"/>
                <w:szCs w:val="20"/>
              </w:rPr>
              <w:t>, 2011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Компьютерное моделирование инженерных  и экономических задач, методические материалы и задания курсовой работы по дисциплине «Информатика», В.С. Лавре</w:t>
            </w:r>
            <w:r>
              <w:rPr>
                <w:rFonts w:ascii="Times New Roman" w:hAnsi="Times New Roman"/>
                <w:sz w:val="20"/>
                <w:szCs w:val="20"/>
              </w:rPr>
              <w:t>нтьев, Н.Г. Кипарисова,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Решение алгоритмических задач на Паскале. Методические указания к курсовой работе по ди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циплине «Информатика», С.В.Челебаев,  А.Н.</w:t>
            </w:r>
            <w:r>
              <w:rPr>
                <w:rFonts w:ascii="Times New Roman" w:hAnsi="Times New Roman"/>
                <w:sz w:val="20"/>
                <w:szCs w:val="20"/>
              </w:rPr>
              <w:t>Паршин, Н.Г.Кипарисова,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Часть1.</w:t>
            </w:r>
          </w:p>
          <w:p w:rsidR="002327A0" w:rsidRPr="00936345" w:rsidRDefault="002327A0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С.В.Челебаев</w:t>
            </w:r>
            <w:r>
              <w:rPr>
                <w:rFonts w:ascii="Times New Roman" w:hAnsi="Times New Roman"/>
                <w:sz w:val="20"/>
                <w:szCs w:val="20"/>
              </w:rPr>
              <w:t>, С.В. Засорин,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 2. 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А.Н.П</w:t>
            </w:r>
            <w:r>
              <w:rPr>
                <w:rFonts w:ascii="Times New Roman" w:hAnsi="Times New Roman"/>
                <w:sz w:val="20"/>
                <w:szCs w:val="20"/>
              </w:rPr>
              <w:t>аршин, В.С. Лаврентьев,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Челебаев С.В.Разработка схем алгоритмов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Visio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/ Учебное пособие по дисциплине «И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форматика» для студентов бакалавриата,2015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Кипарисова Н.Г.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Excel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для проведения практических занятий по дисциплине «Информатика»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Челебаев С.В.Программирование массивов на Паскале. Методические указания к курсовой работе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Арифметические основы ЭВМ. Методические указания к практическим з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Гречушкина Н.В., Саламатин В.Г.  Работа с базами данных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ACCESS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к практическим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Челебаев С.В. Программирование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AVR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-микроконтроллера. Методические указания к сам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стоятельной работе,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Кипарисова Н.Г., Гречушкина Н.В.Логические основы ЭВМ. Методические указания к пра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Челебаев С.В., Гречушкина Н.В., Тихонова О.В.Методических указаний к практическим зан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я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тиям по дисциплине «Информатика» «Основы работы в Mathcad. Часть 1»,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Гречушкина Н.В., Тихонова О.В. Методических указаний к практическим занятиям по дисц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плине «Информатика» «Основы работы в Mathcad. Часть 2», 201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2327A0" w:rsidRPr="00C142AA" w:rsidRDefault="002327A0" w:rsidP="00C142AA">
            <w:pPr>
              <w:pStyle w:val="a8"/>
              <w:ind w:left="-19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Челебаев С.В., Гречушкина Н.В. Логические основы </w:t>
            </w:r>
            <w:r w:rsidRPr="00C142AA">
              <w:rPr>
                <w:sz w:val="20"/>
                <w:szCs w:val="20"/>
              </w:rPr>
              <w:t>информатики:</w:t>
            </w:r>
            <w:r>
              <w:rPr>
                <w:sz w:val="20"/>
                <w:szCs w:val="20"/>
              </w:rPr>
              <w:t xml:space="preserve"> методические указания </w:t>
            </w:r>
            <w:r w:rsidRPr="00C142A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практическим </w:t>
            </w:r>
            <w:r w:rsidRPr="00C142AA">
              <w:rPr>
                <w:sz w:val="20"/>
                <w:szCs w:val="20"/>
              </w:rPr>
              <w:t>занятиям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С.В. Челебаев, Н.В. Гречушкина</w:t>
            </w:r>
            <w:r>
              <w:rPr>
                <w:sz w:val="20"/>
                <w:szCs w:val="20"/>
              </w:rPr>
              <w:t>, 2016.</w:t>
            </w:r>
          </w:p>
          <w:p w:rsidR="002327A0" w:rsidRPr="000973E3" w:rsidRDefault="002327A0" w:rsidP="000973E3">
            <w:pPr>
              <w:pStyle w:val="a8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0973E3">
              <w:rPr>
                <w:sz w:val="20"/>
                <w:szCs w:val="20"/>
              </w:rPr>
              <w:t xml:space="preserve">Челебаев, С.В. Реализация искусственных нейронных сетей на языке описания </w:t>
            </w:r>
          </w:p>
          <w:p w:rsidR="002327A0" w:rsidRPr="002F46FD" w:rsidRDefault="002327A0" w:rsidP="000973E3">
            <w:pPr>
              <w:spacing w:after="0"/>
              <w:ind w:left="-19" w:firstLine="19"/>
              <w:rPr>
                <w:highlight w:val="yellow"/>
              </w:rPr>
            </w:pPr>
            <w:r w:rsidRPr="000973E3">
              <w:rPr>
                <w:rFonts w:ascii="Times New Roman" w:hAnsi="Times New Roman"/>
                <w:sz w:val="20"/>
                <w:szCs w:val="20"/>
              </w:rPr>
              <w:t xml:space="preserve">аппаратуры </w:t>
            </w:r>
            <w:r w:rsidRPr="000973E3">
              <w:rPr>
                <w:rFonts w:ascii="Times New Roman" w:hAnsi="Times New Roman"/>
                <w:sz w:val="20"/>
                <w:szCs w:val="20"/>
                <w:lang w:val="en-US"/>
              </w:rPr>
              <w:t>VHDL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: Методические указания к самостоятельной работе / С.В. Челебаев. Рязань: Рязанский институт (филиал) Университета машиностроения.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EE48CA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9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Информационные технологии</w:t>
            </w:r>
            <w:r w:rsidR="0029340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EE48CA">
              <w:rPr>
                <w:rFonts w:ascii="Times New Roman" w:hAnsi="Times New Roman"/>
                <w:sz w:val="20"/>
                <w:szCs w:val="20"/>
                <w:lang w:eastAsia="ru-RU"/>
              </w:rPr>
              <w:t>на транспорте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06F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2306F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03</w:t>
            </w:r>
            <w:r w:rsidR="002327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к проведению практических занятий по дисциплине «Информационные технологии» для студентов бакалавриата в 2 частях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 2015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327A0" w:rsidRPr="009C2193" w:rsidRDefault="002327A0" w:rsidP="009C2193">
            <w:pPr>
              <w:rPr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2. Гречушкина Н.В.Методические указания к проведению практических занятий по дисциплине «Информационные технологии» Часть3,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4049C" w:rsidRDefault="002327A0" w:rsidP="00EE4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9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Компьютерная </w:t>
            </w:r>
            <w:r w:rsidR="00EE48CA">
              <w:rPr>
                <w:rFonts w:ascii="Times New Roman" w:hAnsi="Times New Roman"/>
                <w:sz w:val="20"/>
                <w:szCs w:val="20"/>
                <w:lang w:eastAsia="ru-RU"/>
              </w:rPr>
              <w:t>моделирование производстве</w:t>
            </w:r>
            <w:r w:rsidR="00EE48CA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EE48CA">
              <w:rPr>
                <w:rFonts w:ascii="Times New Roman" w:hAnsi="Times New Roman"/>
                <w:sz w:val="20"/>
                <w:szCs w:val="20"/>
                <w:lang w:eastAsia="ru-RU"/>
              </w:rPr>
              <w:t>ных процессов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06F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23.03.03</w:t>
            </w:r>
            <w:r w:rsidR="002327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8CA" w:rsidRDefault="00EE48CA" w:rsidP="00EE48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Жигарёв В.Г.Компьютерное моделирование процессов нанотехнологий. Мультимедийное эле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тронное учебное пособие, Университет машиностроения (МАМИ), каф. «Проектирование техн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логических машин и комплексов» М., 20151. </w:t>
            </w:r>
          </w:p>
          <w:p w:rsidR="00EE48CA" w:rsidRPr="00B10A42" w:rsidRDefault="00EE48CA" w:rsidP="00EE48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2. 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Бутусов О.Б.Нейрокомпьютерное моделирование. Учебное пособие. Университет машин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строения (МАМИ), Факультет кибернетики и информационных технологий, каф. «Прикладная математика» М., Ун-т машиностроения, 2013</w:t>
            </w:r>
          </w:p>
          <w:p w:rsidR="002327A0" w:rsidRPr="00344AAE" w:rsidRDefault="00EE48CA" w:rsidP="00EE48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. Бутусов О.Б.Современные компьютерные технологии. Учебное пособие для направления по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готовки бакалавров 231300.62 «Прикладная математика», Университет машиностроения (МАМИ), каф. «Прикладная математика» М., 2015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4049C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9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Физика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D43EFA" w:rsidRDefault="002327A0" w:rsidP="00D43EF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 Трунина О.Е.Физика жидкости и газов. Лабораторный практикум по дисциплинам «Физика», «Прикладная физика», «Физика жидкости»,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2E447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2. Мельник Г.И.Терехова О.А., Крысина Т.П.Электропроводность металлов. Методические указ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A027F5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027F5">
              <w:rPr>
                <w:rFonts w:ascii="Times New Roman" w:hAnsi="Times New Roman"/>
                <w:sz w:val="20"/>
                <w:szCs w:val="20"/>
              </w:rPr>
              <w:t>3. Мельник Г.И., Терехова О.А.Изучение вращения плоскости поляризации света. Методические указания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2E447A" w:rsidRDefault="002327A0" w:rsidP="002E44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О.Е.Физика. Физические процессы в газах и жидкостях. Лабораторный практикум. – Рязань: Рязанский институт (филиал) Московского государственного машиностроительного университета (МАМИ), 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2E447A">
              <w:rPr>
                <w:rFonts w:ascii="Times New Roman" w:hAnsi="Times New Roman"/>
                <w:sz w:val="20"/>
                <w:szCs w:val="20"/>
              </w:rPr>
              <w:t>4. Мельник Г.И., Трунина О.Е., Тинина Е.В Законы сохранения в механике. Лабораторный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пра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тикум по физике 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5. Мельник Г.И. Фазовые равновесия и превращения. У</w:t>
            </w:r>
            <w:r>
              <w:rPr>
                <w:rFonts w:ascii="Times New Roman" w:hAnsi="Times New Roman"/>
                <w:sz w:val="20"/>
                <w:szCs w:val="20"/>
              </w:rPr>
              <w:t>чебно-методическое пособие, 2016.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6. Мельник Г.И., Тинина Е.В., Трунина О.Е.Электричество. Методические указания по выполн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A027F5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027F5">
              <w:rPr>
                <w:rFonts w:ascii="Times New Roman" w:hAnsi="Times New Roman"/>
                <w:sz w:val="20"/>
                <w:szCs w:val="20"/>
              </w:rPr>
              <w:t>. Мельник Г.И., Тинина Е.В., Трунина О.Е Магнетизм. Методические указания по выполнению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 Методические указания к проведению практических занятий по физике с применением СДО MOODLE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Трунина О.Е., Тинина Е.В Учебное пособие «Задания для подготовки к Инте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нет-экзамену по физике» для студентов бакалавриата.,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О.Е., Терехова О.А.Физика. Атомная физика. Квантовая механика.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11. Мельник Г.И.</w:t>
            </w:r>
            <w:bookmarkStart w:id="0" w:name="_GoBack"/>
            <w:r w:rsidRPr="00D43EFA">
              <w:rPr>
                <w:rFonts w:ascii="Times New Roman" w:hAnsi="Times New Roman"/>
                <w:sz w:val="20"/>
                <w:szCs w:val="20"/>
              </w:rPr>
              <w:t xml:space="preserve">, Тинина Е.В., Трунина О.Е., </w:t>
            </w:r>
            <w:bookmarkEnd w:id="0"/>
            <w:r w:rsidRPr="00D43EFA">
              <w:rPr>
                <w:rFonts w:ascii="Times New Roman" w:hAnsi="Times New Roman"/>
                <w:sz w:val="20"/>
                <w:szCs w:val="20"/>
              </w:rPr>
              <w:t>Терехова О.А.Физика. Физика твердого тела. Яде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ная физика.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2E447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Компьютерный практикум по дисциплине «Прикладная физика, часть 1»: /составитель Мел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ь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ник Г.И. – Рязань: Рязанский институт (филиал) ФГБОУ ВПО «Московский государственный м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шиностр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оительный университет (МАМИ)»,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«Поляризация»,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Г.И.Методические указания к практическим занятиям по физике с 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с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пользованием  </w:t>
            </w:r>
            <w:r w:rsidRPr="00D43EFA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«Интерференция»,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«Дифракция»,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0973E3" w:rsidRDefault="002327A0" w:rsidP="000973E3">
            <w:pPr>
              <w:tabs>
                <w:tab w:val="left" w:pos="567"/>
              </w:tabs>
              <w:ind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16. 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Мельник, Г.И. Интерференция. Лабораторный практикум по физике / Г.И. Мельник, Е.В. Тин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на,  О.Е. Трунина. –  Рязань:  Рязанский  институт  (филиал) Московского политехнического ун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верситета,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4049C" w:rsidRDefault="00EE48CA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lastRenderedPageBreak/>
              <w:t>Химия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142AA" w:rsidRDefault="002327A0" w:rsidP="000A2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Яковлев А.И., Лызлова М.В., Воробьева Е.В. Химия.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Методические указания по выполнению самостоятельной работы студентов - бакалавров  всех форм обучения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  <w:p w:rsidR="002327A0" w:rsidRPr="00D43EFA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Воробьева Е.В.Методические указания для выполнения лабораторных работ по дисциплине «Химия» с использованием УЛК,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4049C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9C">
              <w:rPr>
                <w:rFonts w:ascii="Times New Roman" w:hAnsi="Times New Roman"/>
                <w:sz w:val="20"/>
                <w:szCs w:val="20"/>
                <w:lang w:eastAsia="ru-RU"/>
              </w:rPr>
              <w:t>Основы теории надежности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23.03.03</w:t>
            </w:r>
          </w:p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D43EFA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И.А. Азизян, Т.А. Асаева «Математические основы теории надежности». Руководство для в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ы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полнения контрольных работ и типовых расчетов. РИ (ф) МГОУ, Рязань, 2011</w:t>
            </w:r>
          </w:p>
          <w:p w:rsidR="002327A0" w:rsidRPr="00D43EFA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И.А. Азизян, Т.А. Асаева. Руководство к выполнению лабораторных работ на ПК по математ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ческим основам теории надежности. Часть 1. на основе программного средства Microsoft Excel. Учебно-методическое пособие. - Рязань: Рязанский институт (филиал) Московского государс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венного открытого университета имени В.С. Черномырдина, 2012.</w:t>
            </w:r>
          </w:p>
          <w:p w:rsidR="002327A0" w:rsidRPr="00D43EFA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Азизян И.А., Асаева Т.А. «Руководство к выполнению лабораторных работ на ПК по математ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ческим основам теории надежности. Часть 2. на основе программного продукта </w:t>
            </w:r>
            <w:r w:rsidRPr="00D43EFA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» Учебно-методическое пособие. - Рязань: Рязанский институт (филиал) Московского государственного о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крытого университета имени В.С. Черномырдина, 2013.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4049C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9C">
              <w:rPr>
                <w:rFonts w:ascii="Times New Roman" w:hAnsi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23.03.03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Default="002327A0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Гальченко С.В., Воробьева Е.В., Яковлев А.И.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указания к проведению практич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ских занятий с использованием компьютерных технологий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по дисциплине «Экология»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2013</w:t>
            </w:r>
          </w:p>
          <w:p w:rsidR="002327A0" w:rsidRDefault="002327A0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Гальченко С.В., Воробьева Е.В. Оценка экологического состояния атмосферного воздуха.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тодические указания для подготовки к семинарским занятиям и выполнению практических работ, 2014.</w:t>
            </w:r>
          </w:p>
          <w:p w:rsidR="002327A0" w:rsidRPr="00FF5F54" w:rsidRDefault="002327A0" w:rsidP="00FF5F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Воробьева Е.В., Гальченко С.В.Экология.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Методические указания для самостоятельной работы и контроля знаний студентов-бакалавров всех форм обучения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по дисциплине «Экология» – Р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я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зань: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>РИ (ф) Университета машиностроения,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 2014. 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4049C" w:rsidRDefault="002327A0" w:rsidP="00771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9C">
              <w:rPr>
                <w:rFonts w:ascii="Times New Roman" w:hAnsi="Times New Roman"/>
                <w:sz w:val="20"/>
                <w:szCs w:val="20"/>
                <w:lang w:eastAsia="ru-RU"/>
              </w:rPr>
              <w:t>Прикладное программирование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23.03.03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B10A42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Редикульцева Н.И.Прикладное программное обеспечение. Учебное пособие. Университет маш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ностроения (МАМИ), Факультет кибернетики и информационных технологий, каф. «Прикладная математика» М., Ун-т машиностроения, 2013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4049C" w:rsidRDefault="002327A0" w:rsidP="00771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9C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Нормативы по защите окружающей среды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C4049C" w:rsidRDefault="00C4049C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23.03.03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EE48CA" w:rsidRDefault="00C4049C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0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Губонина З.И.Экологический менеджмент и экологическое аудирование. Методические указ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ния для студ. 4 курса по направ. подгот. бакалавров 280700.62 «Техносферная безопасность», Университет машиностроения (МАМИ), каф. ЮНЕСКО «Техника экологически чистых прои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водств» М., Ун-т машиностроения, 2014</w:t>
            </w:r>
          </w:p>
          <w:p w:rsidR="00C4049C" w:rsidRPr="00EE48CA" w:rsidRDefault="00C4049C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04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Луканин А.В.Процессы и аппараты биотехнологической очистки сточных вод. Учебное пос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бие, Университет машиностроения (МАМИ), каф. ЮНЕСКО «Техника экологически чистых пр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изводств» М., Ун-т машиностроения, 2014</w:t>
            </w:r>
          </w:p>
          <w:p w:rsidR="00C4049C" w:rsidRPr="00FF5F54" w:rsidRDefault="00C4049C" w:rsidP="00C404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049C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Беренгартен М.Г.Методы использования нетрадиционных и возобновляемых источников эне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гии в современной энергетике. Учебное пособие по курсу «Нетрадиционные и возобновляемые источники энергии» для студ., обуч. по направ. 140400 «Энергетика и электротехника», Униве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ситет машиностроения (МАМИ), каф. ЮНЕСКО «Техника экологически чистых производств» М., Ун-т машиностроения, 2013</w:t>
            </w:r>
          </w:p>
          <w:p w:rsidR="00C4049C" w:rsidRPr="00EE48CA" w:rsidRDefault="00C4049C" w:rsidP="00C404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049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. Милюков А.С.Методические указания для проведения практических занятий по дисц. «Упра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ление охраной окружающей среды» для студ. спец. 330200 под ред. М.В. Графкиной ; МГТУ 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«МАМИ», каф. «Экология и безопасность жизнедеятельности» М., МГТУ «МАМИ»,2008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4049C" w:rsidRDefault="002327A0" w:rsidP="00771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9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Специальные главы математики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405AAD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23.03.03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B10A42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1. Коган Е.А.Учебное пособие по курсу «Теория функций комплексной переменной и операцио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ное исчисление» для студ. всех спец. и направления подготовки дип. спец. и бакалавров очного и очно-заочного отделений, МГТУ «МАМИ», каф. «Прикладная и вычислительная математика» М., МГТУ «МАМИ», 2011</w:t>
            </w:r>
          </w:p>
          <w:p w:rsidR="002327A0" w:rsidRPr="00344AAE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2. Коган Е.А.Ряды Фурье и дифференциальные уравнения математической физики. Учебное пос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бие по дисциплине «Математика» для студ. всех спец. и направ. подгот. дипломированных спец. и бакалавров очного отделения.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 машиностроения (МАМИ), каф. «Прикладная и в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числительная математика» М., Ун-т машиностроения (МАМИ), 2012</w:t>
            </w:r>
          </w:p>
        </w:tc>
      </w:tr>
    </w:tbl>
    <w:p w:rsidR="002327A0" w:rsidRPr="00DE26A9" w:rsidRDefault="002327A0" w:rsidP="00DE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327A0" w:rsidRPr="00DE26A9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BDA" w:rsidRDefault="007E5BDA" w:rsidP="002376A6">
      <w:pPr>
        <w:spacing w:after="0" w:line="240" w:lineRule="auto"/>
      </w:pPr>
      <w:r>
        <w:separator/>
      </w:r>
    </w:p>
  </w:endnote>
  <w:endnote w:type="continuationSeparator" w:id="0">
    <w:p w:rsidR="007E5BDA" w:rsidRDefault="007E5BDA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A0" w:rsidRDefault="00022CB6" w:rsidP="002376A6">
    <w:pPr>
      <w:pStyle w:val="a5"/>
      <w:jc w:val="center"/>
    </w:pPr>
    <w:fldSimple w:instr="PAGE   \* MERGEFORMAT">
      <w:r w:rsidR="0029340D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BDA" w:rsidRDefault="007E5BDA" w:rsidP="002376A6">
      <w:pPr>
        <w:spacing w:after="0" w:line="240" w:lineRule="auto"/>
      </w:pPr>
      <w:r>
        <w:separator/>
      </w:r>
    </w:p>
  </w:footnote>
  <w:footnote w:type="continuationSeparator" w:id="0">
    <w:p w:rsidR="007E5BDA" w:rsidRDefault="007E5BDA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A0" w:rsidRDefault="002327A0" w:rsidP="00C61786">
    <w:pPr>
      <w:pStyle w:val="a3"/>
      <w:jc w:val="center"/>
    </w:pPr>
    <w:r>
      <w:t>Список учебно-методических пособий кафедры ПМиФ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80E"/>
    <w:multiLevelType w:val="hybridMultilevel"/>
    <w:tmpl w:val="768A0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BB8"/>
    <w:rsid w:val="00020445"/>
    <w:rsid w:val="00022CB6"/>
    <w:rsid w:val="00024938"/>
    <w:rsid w:val="00027511"/>
    <w:rsid w:val="0003091E"/>
    <w:rsid w:val="00034C85"/>
    <w:rsid w:val="0003607E"/>
    <w:rsid w:val="00042335"/>
    <w:rsid w:val="000443EF"/>
    <w:rsid w:val="000458E0"/>
    <w:rsid w:val="000557C5"/>
    <w:rsid w:val="0006161D"/>
    <w:rsid w:val="000643AF"/>
    <w:rsid w:val="00072F6D"/>
    <w:rsid w:val="00073BB8"/>
    <w:rsid w:val="00076F19"/>
    <w:rsid w:val="00076F57"/>
    <w:rsid w:val="00077927"/>
    <w:rsid w:val="0008014D"/>
    <w:rsid w:val="00091F1A"/>
    <w:rsid w:val="000973E3"/>
    <w:rsid w:val="000A0233"/>
    <w:rsid w:val="000A259D"/>
    <w:rsid w:val="000A25C0"/>
    <w:rsid w:val="000B1157"/>
    <w:rsid w:val="000B1224"/>
    <w:rsid w:val="000C2CE5"/>
    <w:rsid w:val="000D76D2"/>
    <w:rsid w:val="000E2ACA"/>
    <w:rsid w:val="000E2E61"/>
    <w:rsid w:val="000E4A53"/>
    <w:rsid w:val="000E60ED"/>
    <w:rsid w:val="001104BB"/>
    <w:rsid w:val="001208BC"/>
    <w:rsid w:val="0012416F"/>
    <w:rsid w:val="0012484D"/>
    <w:rsid w:val="001326F0"/>
    <w:rsid w:val="00146485"/>
    <w:rsid w:val="0015154C"/>
    <w:rsid w:val="00156CCC"/>
    <w:rsid w:val="00160359"/>
    <w:rsid w:val="00170F79"/>
    <w:rsid w:val="001753FF"/>
    <w:rsid w:val="00184E20"/>
    <w:rsid w:val="0018691D"/>
    <w:rsid w:val="00192088"/>
    <w:rsid w:val="00193B04"/>
    <w:rsid w:val="00194A04"/>
    <w:rsid w:val="001A5CAD"/>
    <w:rsid w:val="001B6BA6"/>
    <w:rsid w:val="001C3409"/>
    <w:rsid w:val="001D2995"/>
    <w:rsid w:val="001D572A"/>
    <w:rsid w:val="001E1022"/>
    <w:rsid w:val="001F0DF7"/>
    <w:rsid w:val="00200891"/>
    <w:rsid w:val="00204B39"/>
    <w:rsid w:val="0021288A"/>
    <w:rsid w:val="002306F2"/>
    <w:rsid w:val="002327A0"/>
    <w:rsid w:val="00237465"/>
    <w:rsid w:val="002376A6"/>
    <w:rsid w:val="00237763"/>
    <w:rsid w:val="00241EF9"/>
    <w:rsid w:val="00242C5A"/>
    <w:rsid w:val="00253419"/>
    <w:rsid w:val="002568B0"/>
    <w:rsid w:val="0026128B"/>
    <w:rsid w:val="002727E9"/>
    <w:rsid w:val="00275D1E"/>
    <w:rsid w:val="00285799"/>
    <w:rsid w:val="00285A82"/>
    <w:rsid w:val="00285FED"/>
    <w:rsid w:val="0028674D"/>
    <w:rsid w:val="0029340D"/>
    <w:rsid w:val="00293D48"/>
    <w:rsid w:val="002A08D1"/>
    <w:rsid w:val="002A0DD3"/>
    <w:rsid w:val="002A66C8"/>
    <w:rsid w:val="002B2EA4"/>
    <w:rsid w:val="002B348C"/>
    <w:rsid w:val="002B47BD"/>
    <w:rsid w:val="002C3A5E"/>
    <w:rsid w:val="002D375A"/>
    <w:rsid w:val="002D7BC1"/>
    <w:rsid w:val="002E447A"/>
    <w:rsid w:val="002F46FD"/>
    <w:rsid w:val="002F71B3"/>
    <w:rsid w:val="00304E4C"/>
    <w:rsid w:val="00306FDB"/>
    <w:rsid w:val="00313044"/>
    <w:rsid w:val="0033345E"/>
    <w:rsid w:val="003342A4"/>
    <w:rsid w:val="003361CE"/>
    <w:rsid w:val="003444A4"/>
    <w:rsid w:val="00344AAE"/>
    <w:rsid w:val="00371EEB"/>
    <w:rsid w:val="003766D5"/>
    <w:rsid w:val="003957B1"/>
    <w:rsid w:val="003B1E68"/>
    <w:rsid w:val="003D1D28"/>
    <w:rsid w:val="003F03B9"/>
    <w:rsid w:val="00401C05"/>
    <w:rsid w:val="00405AAD"/>
    <w:rsid w:val="00410D53"/>
    <w:rsid w:val="004170E3"/>
    <w:rsid w:val="00437195"/>
    <w:rsid w:val="00440916"/>
    <w:rsid w:val="0045693D"/>
    <w:rsid w:val="00456DAE"/>
    <w:rsid w:val="00457A7F"/>
    <w:rsid w:val="00462903"/>
    <w:rsid w:val="00482D2A"/>
    <w:rsid w:val="00492F19"/>
    <w:rsid w:val="004A0870"/>
    <w:rsid w:val="004A4DBB"/>
    <w:rsid w:val="004B1CED"/>
    <w:rsid w:val="004B6876"/>
    <w:rsid w:val="004D08BF"/>
    <w:rsid w:val="004E5E17"/>
    <w:rsid w:val="004E6035"/>
    <w:rsid w:val="00502BE0"/>
    <w:rsid w:val="00513BE9"/>
    <w:rsid w:val="00517B50"/>
    <w:rsid w:val="00525D67"/>
    <w:rsid w:val="005425F5"/>
    <w:rsid w:val="005428E4"/>
    <w:rsid w:val="005626DF"/>
    <w:rsid w:val="00564C4B"/>
    <w:rsid w:val="0057611C"/>
    <w:rsid w:val="00585E40"/>
    <w:rsid w:val="005D17E7"/>
    <w:rsid w:val="005D51E7"/>
    <w:rsid w:val="005E66B8"/>
    <w:rsid w:val="005F0445"/>
    <w:rsid w:val="005F15D7"/>
    <w:rsid w:val="005F26E3"/>
    <w:rsid w:val="00601B08"/>
    <w:rsid w:val="00634F17"/>
    <w:rsid w:val="00652AA3"/>
    <w:rsid w:val="0067307F"/>
    <w:rsid w:val="0069033D"/>
    <w:rsid w:val="0069349C"/>
    <w:rsid w:val="006A26FA"/>
    <w:rsid w:val="006A628E"/>
    <w:rsid w:val="006C224C"/>
    <w:rsid w:val="006C677A"/>
    <w:rsid w:val="006D2E87"/>
    <w:rsid w:val="006E3204"/>
    <w:rsid w:val="006E6FD2"/>
    <w:rsid w:val="006F1905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6E88"/>
    <w:rsid w:val="00767DDB"/>
    <w:rsid w:val="0077032A"/>
    <w:rsid w:val="00770AD2"/>
    <w:rsid w:val="00771F49"/>
    <w:rsid w:val="0077423B"/>
    <w:rsid w:val="00775EBF"/>
    <w:rsid w:val="00780F77"/>
    <w:rsid w:val="007901BD"/>
    <w:rsid w:val="00792FAF"/>
    <w:rsid w:val="007A0E41"/>
    <w:rsid w:val="007A21ED"/>
    <w:rsid w:val="007A533A"/>
    <w:rsid w:val="007A640A"/>
    <w:rsid w:val="007C4FD6"/>
    <w:rsid w:val="007D305F"/>
    <w:rsid w:val="007E5BDA"/>
    <w:rsid w:val="007F1467"/>
    <w:rsid w:val="00810D15"/>
    <w:rsid w:val="00811A54"/>
    <w:rsid w:val="00815DEB"/>
    <w:rsid w:val="00822824"/>
    <w:rsid w:val="00824BEF"/>
    <w:rsid w:val="0082610B"/>
    <w:rsid w:val="0083028E"/>
    <w:rsid w:val="008406DA"/>
    <w:rsid w:val="008522F8"/>
    <w:rsid w:val="0085668A"/>
    <w:rsid w:val="00870427"/>
    <w:rsid w:val="00897A06"/>
    <w:rsid w:val="008A61D3"/>
    <w:rsid w:val="008C0AF8"/>
    <w:rsid w:val="008E187D"/>
    <w:rsid w:val="008F7F0B"/>
    <w:rsid w:val="00901775"/>
    <w:rsid w:val="00904F18"/>
    <w:rsid w:val="00936345"/>
    <w:rsid w:val="00953454"/>
    <w:rsid w:val="009874A1"/>
    <w:rsid w:val="00987831"/>
    <w:rsid w:val="00990910"/>
    <w:rsid w:val="00997922"/>
    <w:rsid w:val="009A037D"/>
    <w:rsid w:val="009A34D0"/>
    <w:rsid w:val="009C184C"/>
    <w:rsid w:val="009C2193"/>
    <w:rsid w:val="009C4BA6"/>
    <w:rsid w:val="009C6CE3"/>
    <w:rsid w:val="009D68EE"/>
    <w:rsid w:val="009F5252"/>
    <w:rsid w:val="00A027F5"/>
    <w:rsid w:val="00A066C8"/>
    <w:rsid w:val="00A06FE2"/>
    <w:rsid w:val="00A12C42"/>
    <w:rsid w:val="00A24C1C"/>
    <w:rsid w:val="00A366DF"/>
    <w:rsid w:val="00A453CA"/>
    <w:rsid w:val="00A807C3"/>
    <w:rsid w:val="00A90E90"/>
    <w:rsid w:val="00A9347B"/>
    <w:rsid w:val="00AA0A9A"/>
    <w:rsid w:val="00AA35F8"/>
    <w:rsid w:val="00AC57F0"/>
    <w:rsid w:val="00AD75B3"/>
    <w:rsid w:val="00B10A42"/>
    <w:rsid w:val="00B249F0"/>
    <w:rsid w:val="00B32C71"/>
    <w:rsid w:val="00B348FF"/>
    <w:rsid w:val="00B36FDE"/>
    <w:rsid w:val="00B53235"/>
    <w:rsid w:val="00B664BC"/>
    <w:rsid w:val="00B9374D"/>
    <w:rsid w:val="00B96A8C"/>
    <w:rsid w:val="00B97043"/>
    <w:rsid w:val="00BA15AB"/>
    <w:rsid w:val="00BA1CE9"/>
    <w:rsid w:val="00BB7BE8"/>
    <w:rsid w:val="00BD1233"/>
    <w:rsid w:val="00BE110C"/>
    <w:rsid w:val="00BE3A91"/>
    <w:rsid w:val="00BE63F2"/>
    <w:rsid w:val="00C11147"/>
    <w:rsid w:val="00C142AA"/>
    <w:rsid w:val="00C15B99"/>
    <w:rsid w:val="00C3592F"/>
    <w:rsid w:val="00C4049C"/>
    <w:rsid w:val="00C55BF5"/>
    <w:rsid w:val="00C56ECB"/>
    <w:rsid w:val="00C61786"/>
    <w:rsid w:val="00C61C58"/>
    <w:rsid w:val="00C70C68"/>
    <w:rsid w:val="00C9563D"/>
    <w:rsid w:val="00C96B5C"/>
    <w:rsid w:val="00CA10A8"/>
    <w:rsid w:val="00CB1F5B"/>
    <w:rsid w:val="00CC32B9"/>
    <w:rsid w:val="00CC3707"/>
    <w:rsid w:val="00CC55DD"/>
    <w:rsid w:val="00CC5AB7"/>
    <w:rsid w:val="00CD2D05"/>
    <w:rsid w:val="00CE4C4B"/>
    <w:rsid w:val="00CE7FEF"/>
    <w:rsid w:val="00D10F6F"/>
    <w:rsid w:val="00D11F08"/>
    <w:rsid w:val="00D12B43"/>
    <w:rsid w:val="00D14A39"/>
    <w:rsid w:val="00D24EC0"/>
    <w:rsid w:val="00D43EFA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4A59"/>
    <w:rsid w:val="00D93D02"/>
    <w:rsid w:val="00DB44FB"/>
    <w:rsid w:val="00DC4A6A"/>
    <w:rsid w:val="00DE26A9"/>
    <w:rsid w:val="00E0486D"/>
    <w:rsid w:val="00E05074"/>
    <w:rsid w:val="00E05F56"/>
    <w:rsid w:val="00E17793"/>
    <w:rsid w:val="00E23109"/>
    <w:rsid w:val="00E35B53"/>
    <w:rsid w:val="00E41673"/>
    <w:rsid w:val="00E41B6F"/>
    <w:rsid w:val="00E42C27"/>
    <w:rsid w:val="00E56ACD"/>
    <w:rsid w:val="00E72FC9"/>
    <w:rsid w:val="00E74FBE"/>
    <w:rsid w:val="00E75E86"/>
    <w:rsid w:val="00E920C8"/>
    <w:rsid w:val="00EA1D31"/>
    <w:rsid w:val="00EA33FB"/>
    <w:rsid w:val="00EA52EE"/>
    <w:rsid w:val="00EB538C"/>
    <w:rsid w:val="00EC788F"/>
    <w:rsid w:val="00ED745D"/>
    <w:rsid w:val="00EE48CA"/>
    <w:rsid w:val="00EF7BEC"/>
    <w:rsid w:val="00F01101"/>
    <w:rsid w:val="00F25A61"/>
    <w:rsid w:val="00F36A19"/>
    <w:rsid w:val="00F43ABF"/>
    <w:rsid w:val="00F4454C"/>
    <w:rsid w:val="00F47C90"/>
    <w:rsid w:val="00F56F08"/>
    <w:rsid w:val="00F63C8E"/>
    <w:rsid w:val="00FC2375"/>
    <w:rsid w:val="00FE4C36"/>
    <w:rsid w:val="00FF1B2D"/>
    <w:rsid w:val="00FF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8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E447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F25A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376A6"/>
    <w:rPr>
      <w:rFonts w:cs="Times New Roman"/>
    </w:rPr>
  </w:style>
  <w:style w:type="paragraph" w:styleId="a5">
    <w:name w:val="footer"/>
    <w:basedOn w:val="a"/>
    <w:link w:val="a6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376A6"/>
    <w:rPr>
      <w:rFonts w:cs="Times New Roman"/>
    </w:rPr>
  </w:style>
  <w:style w:type="paragraph" w:customStyle="1" w:styleId="ConsPlusNormal">
    <w:name w:val="ConsPlusNormal"/>
    <w:uiPriority w:val="99"/>
    <w:rsid w:val="009C2193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table" w:styleId="a7">
    <w:name w:val="Table Grid"/>
    <w:basedOn w:val="a1"/>
    <w:uiPriority w:val="99"/>
    <w:locked/>
    <w:rsid w:val="00A453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C142A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E7FEF"/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2E447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a">
    <w:name w:val="Normal (Web)"/>
    <w:basedOn w:val="a"/>
    <w:uiPriority w:val="99"/>
    <w:rsid w:val="002E44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16020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Asaeva</cp:lastModifiedBy>
  <cp:revision>84</cp:revision>
  <dcterms:created xsi:type="dcterms:W3CDTF">2017-09-26T16:40:00Z</dcterms:created>
  <dcterms:modified xsi:type="dcterms:W3CDTF">2018-01-10T20:59:00Z</dcterms:modified>
</cp:coreProperties>
</file>